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sz w:val="30"/>
        </w:rPr>
      </w:pPr>
    </w:p>
    <w:p>
      <w:pPr>
        <w:wordWrap w:val="0"/>
        <w:spacing w:line="360" w:lineRule="auto"/>
        <w:jc w:val="right"/>
        <w:rPr>
          <w:sz w:val="30"/>
        </w:rPr>
      </w:pPr>
    </w:p>
    <w:p>
      <w:pPr>
        <w:widowControl/>
        <w:jc w:val="center"/>
        <w:rPr>
          <w:rFonts w:ascii="宋体" w:hAnsi="宋体" w:cs="宋体"/>
          <w:sz w:val="44"/>
          <w:szCs w:val="44"/>
        </w:rPr>
      </w:pPr>
      <w:r>
        <w:rPr>
          <w:rFonts w:hint="eastAsia" w:ascii="宋体" w:hAnsi="宋体" w:cs="宋体"/>
          <w:sz w:val="44"/>
          <w:szCs w:val="44"/>
          <w:lang w:val="en-US" w:eastAsia="zh-CN"/>
        </w:rPr>
        <w:t>山东钢铁集团矿业</w:t>
      </w:r>
      <w:r>
        <w:rPr>
          <w:rFonts w:hint="eastAsia" w:ascii="宋体" w:hAnsi="宋体" w:cs="宋体"/>
          <w:sz w:val="44"/>
          <w:szCs w:val="44"/>
        </w:rPr>
        <w:t>有限公司</w:t>
      </w:r>
    </w:p>
    <w:p>
      <w:pPr>
        <w:widowControl/>
        <w:jc w:val="center"/>
        <w:rPr>
          <w:rFonts w:hint="eastAsia" w:ascii="宋体" w:hAnsi="宋体" w:cs="宋体"/>
          <w:sz w:val="44"/>
          <w:szCs w:val="44"/>
        </w:rPr>
      </w:pPr>
      <w:r>
        <w:rPr>
          <w:rFonts w:hint="eastAsia" w:ascii="宋体" w:hAnsi="宋体" w:cs="宋体"/>
          <w:sz w:val="44"/>
          <w:szCs w:val="44"/>
          <w:lang w:val="en-US" w:eastAsia="zh-CN"/>
        </w:rPr>
        <w:t>选聘法律服务机构</w:t>
      </w:r>
    </w:p>
    <w:p>
      <w:pPr>
        <w:pStyle w:val="2"/>
        <w:rPr>
          <w:rFonts w:hint="eastAsia"/>
        </w:rPr>
      </w:pPr>
      <w:r>
        <w:rPr>
          <w:rFonts w:hint="eastAsia"/>
        </w:rPr>
        <w:t xml:space="preserve">     </w:t>
      </w:r>
    </w:p>
    <w:p>
      <w:pPr>
        <w:jc w:val="left"/>
        <w:rPr>
          <w:rFonts w:hint="eastAsia"/>
          <w:sz w:val="30"/>
          <w:szCs w:val="30"/>
        </w:rPr>
      </w:pPr>
      <w:r>
        <w:rPr>
          <w:rFonts w:hint="eastAsia"/>
          <w:sz w:val="30"/>
          <w:szCs w:val="30"/>
        </w:rPr>
        <w:t xml:space="preserve">                  </w:t>
      </w:r>
    </w:p>
    <w:p>
      <w:pPr>
        <w:ind w:firstLine="2700" w:firstLineChars="900"/>
        <w:jc w:val="left"/>
        <w:rPr>
          <w:sz w:val="30"/>
          <w:szCs w:val="30"/>
        </w:rPr>
      </w:pPr>
      <w:r>
        <w:rPr>
          <w:rFonts w:hint="eastAsia"/>
          <w:sz w:val="30"/>
          <w:szCs w:val="30"/>
        </w:rPr>
        <w:t xml:space="preserve"> (</w:t>
      </w:r>
      <w:r>
        <w:rPr>
          <w:rFonts w:hint="eastAsia"/>
          <w:sz w:val="30"/>
          <w:szCs w:val="30"/>
          <w:lang w:val="en-US" w:eastAsia="zh-CN"/>
        </w:rPr>
        <w:t>采购</w:t>
      </w:r>
      <w:r>
        <w:rPr>
          <w:rFonts w:hint="eastAsia"/>
          <w:sz w:val="30"/>
          <w:szCs w:val="30"/>
        </w:rPr>
        <w:t>编号：</w:t>
      </w:r>
      <w:r>
        <w:rPr>
          <w:rFonts w:hint="eastAsia"/>
          <w:sz w:val="30"/>
          <w:szCs w:val="30"/>
          <w:lang w:val="en-US" w:eastAsia="zh-CN"/>
        </w:rPr>
        <w:t xml:space="preserve">             </w:t>
      </w:r>
      <w:r>
        <w:rPr>
          <w:rFonts w:hint="eastAsia"/>
          <w:sz w:val="30"/>
          <w:szCs w:val="30"/>
        </w:rPr>
        <w:t>)</w:t>
      </w:r>
    </w:p>
    <w:p>
      <w:pPr>
        <w:spacing w:line="360" w:lineRule="auto"/>
        <w:jc w:val="center"/>
        <w:rPr>
          <w:rFonts w:ascii="宋体" w:hAnsi="宋体" w:cs="宋体"/>
          <w:sz w:val="36"/>
          <w:szCs w:val="36"/>
        </w:rPr>
      </w:pPr>
    </w:p>
    <w:p>
      <w:pPr>
        <w:rPr>
          <w:rFonts w:ascii="宋体" w:hAnsi="宋体" w:cs="宋体"/>
          <w:sz w:val="28"/>
          <w:szCs w:val="28"/>
        </w:rPr>
      </w:pPr>
    </w:p>
    <w:p>
      <w:pPr>
        <w:ind w:firstLine="420"/>
        <w:rPr>
          <w:rFonts w:ascii="宋体" w:hAnsi="宋体" w:cs="宋体"/>
        </w:rPr>
      </w:pPr>
    </w:p>
    <w:p>
      <w:pPr>
        <w:pStyle w:val="2"/>
        <w:ind w:firstLine="420"/>
        <w:rPr>
          <w:rFonts w:hAnsi="宋体" w:cs="宋体"/>
        </w:rPr>
      </w:pPr>
    </w:p>
    <w:p>
      <w:pPr>
        <w:tabs>
          <w:tab w:val="left" w:pos="315"/>
          <w:tab w:val="left" w:pos="8820"/>
        </w:tabs>
        <w:ind w:right="267" w:rightChars="127"/>
        <w:jc w:val="center"/>
        <w:rPr>
          <w:rFonts w:hint="eastAsia" w:ascii="宋体" w:hAnsi="宋体" w:eastAsia="宋体" w:cs="宋体"/>
          <w:b/>
          <w:bCs/>
          <w:color w:val="000000"/>
          <w:sz w:val="52"/>
          <w:lang w:eastAsia="zh-CN"/>
        </w:rPr>
      </w:pPr>
      <w:r>
        <w:rPr>
          <w:rFonts w:hint="eastAsia" w:ascii="宋体" w:hAnsi="宋体" w:cs="宋体"/>
          <w:b/>
          <w:bCs/>
          <w:color w:val="000000"/>
          <w:sz w:val="52"/>
        </w:rPr>
        <w:t xml:space="preserve"> 直接谈判采购</w:t>
      </w:r>
      <w:r>
        <w:rPr>
          <w:rFonts w:hint="eastAsia" w:ascii="宋体" w:hAnsi="宋体" w:cs="宋体"/>
          <w:b/>
          <w:bCs/>
          <w:color w:val="000000"/>
          <w:sz w:val="52"/>
          <w:lang w:val="en-US" w:eastAsia="zh-CN"/>
        </w:rPr>
        <w:t>公告</w:t>
      </w: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pStyle w:val="2"/>
        <w:rPr>
          <w:rFonts w:hAnsi="宋体" w:cs="宋体"/>
        </w:rPr>
      </w:pPr>
    </w:p>
    <w:p>
      <w:pPr>
        <w:ind w:firstLine="420"/>
        <w:rPr>
          <w:rFonts w:ascii="宋体" w:hAnsi="宋体" w:cs="宋体"/>
        </w:rPr>
      </w:pPr>
    </w:p>
    <w:p>
      <w:pPr>
        <w:ind w:firstLine="420"/>
        <w:rPr>
          <w:rFonts w:ascii="宋体" w:hAnsi="宋体" w:cs="宋体"/>
        </w:rPr>
      </w:pPr>
    </w:p>
    <w:p>
      <w:pPr>
        <w:pStyle w:val="2"/>
        <w:ind w:firstLine="420"/>
        <w:rPr>
          <w:rFonts w:hAnsi="宋体" w:cs="宋体"/>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spacing w:line="720" w:lineRule="auto"/>
        <w:jc w:val="center"/>
        <w:rPr>
          <w:rFonts w:ascii="宋体" w:hAnsi="宋体" w:cs="宋体"/>
          <w:sz w:val="28"/>
          <w:szCs w:val="28"/>
        </w:rPr>
      </w:pPr>
      <w:r>
        <w:rPr>
          <w:rFonts w:hint="eastAsia" w:ascii="宋体" w:hAnsi="宋体" w:cs="宋体"/>
          <w:sz w:val="28"/>
          <w:szCs w:val="28"/>
        </w:rPr>
        <w:t>采购人：</w:t>
      </w:r>
      <w:r>
        <w:rPr>
          <w:rFonts w:hint="eastAsia" w:ascii="宋体" w:hAnsi="宋体" w:cs="宋体"/>
          <w:sz w:val="28"/>
          <w:szCs w:val="28"/>
          <w:lang w:val="en-US" w:eastAsia="zh-CN"/>
        </w:rPr>
        <w:t>山东钢铁集团矿业有限公司</w:t>
      </w:r>
    </w:p>
    <w:p>
      <w:pPr>
        <w:spacing w:line="720" w:lineRule="auto"/>
        <w:jc w:val="center"/>
        <w:rPr>
          <w:rFonts w:ascii="宋体" w:hAnsi="宋体" w:cs="宋体"/>
          <w:sz w:val="28"/>
          <w:szCs w:val="28"/>
        </w:rPr>
      </w:pPr>
      <w:r>
        <w:rPr>
          <w:rFonts w:hint="eastAsia" w:ascii="宋体" w:hAnsi="宋体" w:cs="宋体"/>
          <w:sz w:val="28"/>
          <w:szCs w:val="28"/>
        </w:rPr>
        <w:t>2023年</w:t>
      </w:r>
      <w:r>
        <w:rPr>
          <w:rFonts w:hint="eastAsia" w:ascii="宋体" w:hAnsi="宋体" w:cs="宋体"/>
          <w:sz w:val="28"/>
          <w:szCs w:val="28"/>
          <w:lang w:val="en-US" w:eastAsia="zh-CN"/>
        </w:rPr>
        <w:t>10</w:t>
      </w:r>
      <w:r>
        <w:rPr>
          <w:rFonts w:hint="eastAsia" w:ascii="宋体" w:hAnsi="宋体" w:cs="宋体"/>
          <w:sz w:val="28"/>
          <w:szCs w:val="28"/>
        </w:rPr>
        <w:t>月</w:t>
      </w:r>
      <w:r>
        <w:rPr>
          <w:rFonts w:hint="eastAsia" w:ascii="宋体" w:hAnsi="宋体" w:cs="宋体"/>
          <w:sz w:val="28"/>
          <w:szCs w:val="28"/>
          <w:lang w:val="en-US" w:eastAsia="zh-CN"/>
        </w:rPr>
        <w:t>1</w:t>
      </w:r>
      <w:r>
        <w:rPr>
          <w:rFonts w:hint="eastAsia" w:ascii="宋体" w:hAnsi="宋体" w:cs="宋体"/>
          <w:sz w:val="28"/>
          <w:szCs w:val="28"/>
        </w:rPr>
        <w:t>0日</w:t>
      </w:r>
    </w:p>
    <w:p>
      <w:pPr>
        <w:spacing w:line="720" w:lineRule="auto"/>
        <w:jc w:val="center"/>
        <w:rPr>
          <w:rFonts w:ascii="宋体" w:hAnsi="宋体" w:cs="宋体"/>
          <w:sz w:val="28"/>
          <w:szCs w:val="28"/>
        </w:rPr>
      </w:pPr>
    </w:p>
    <w:p>
      <w:pPr>
        <w:spacing w:line="720" w:lineRule="auto"/>
        <w:jc w:val="center"/>
        <w:rPr>
          <w:rFonts w:ascii="宋体" w:hAnsi="宋体" w:cs="宋体"/>
          <w:sz w:val="28"/>
          <w:szCs w:val="28"/>
        </w:rPr>
      </w:pPr>
    </w:p>
    <w:p>
      <w:pPr>
        <w:spacing w:line="300" w:lineRule="auto"/>
        <w:jc w:val="center"/>
        <w:rPr>
          <w:rFonts w:ascii="黑体" w:hAnsi="宋体" w:eastAsia="黑体"/>
          <w:bCs/>
          <w:sz w:val="44"/>
          <w:szCs w:val="44"/>
        </w:rPr>
      </w:pPr>
      <w:r>
        <w:rPr>
          <w:rFonts w:hint="eastAsia" w:ascii="黑体" w:hAnsi="宋体" w:eastAsia="黑体"/>
          <w:bCs/>
          <w:sz w:val="44"/>
          <w:szCs w:val="44"/>
        </w:rPr>
        <w:t>目  录</w:t>
      </w:r>
    </w:p>
    <w:p>
      <w:pPr>
        <w:spacing w:line="300" w:lineRule="auto"/>
        <w:jc w:val="center"/>
        <w:rPr>
          <w:rFonts w:ascii="黑体" w:hAnsi="宋体" w:eastAsia="黑体"/>
          <w:bCs/>
          <w:sz w:val="44"/>
          <w:szCs w:val="44"/>
        </w:rPr>
      </w:pPr>
    </w:p>
    <w:p>
      <w:pPr>
        <w:pStyle w:val="8"/>
        <w:tabs>
          <w:tab w:val="right" w:leader="dot" w:pos="9299"/>
          <w:tab w:val="clear" w:pos="9061"/>
        </w:tabs>
      </w:pPr>
      <w:bookmarkStart w:id="0" w:name="_Hlt536512956"/>
      <w:bookmarkEnd w:id="0"/>
      <w:bookmarkStart w:id="1" w:name="_Hlt9666464"/>
      <w:bookmarkEnd w:id="1"/>
      <w:bookmarkStart w:id="2" w:name="_Hlt755813"/>
      <w:bookmarkEnd w:id="2"/>
      <w:bookmarkStart w:id="3" w:name="_Hlt3013568"/>
      <w:bookmarkEnd w:id="3"/>
      <w:bookmarkStart w:id="4" w:name="_Hlt758338"/>
      <w:bookmarkEnd w:id="4"/>
      <w:bookmarkStart w:id="5" w:name="_Hlt536512945"/>
      <w:bookmarkEnd w:id="5"/>
      <w:bookmarkStart w:id="6" w:name="_Hlt535832662"/>
      <w:bookmarkEnd w:id="6"/>
      <w:bookmarkStart w:id="7" w:name="_Hlt536069701"/>
      <w:bookmarkEnd w:id="7"/>
      <w:bookmarkStart w:id="8" w:name="_Hlt755815"/>
      <w:bookmarkEnd w:id="8"/>
      <w:bookmarkStart w:id="9" w:name="_Hlt536244935"/>
      <w:bookmarkEnd w:id="9"/>
      <w:bookmarkStart w:id="10" w:name="_Hlt535832675"/>
      <w:bookmarkEnd w:id="10"/>
      <w:bookmarkStart w:id="11" w:name="_Hlt755817"/>
      <w:bookmarkEnd w:id="11"/>
      <w:bookmarkStart w:id="12" w:name="_Hlt535891864"/>
      <w:bookmarkEnd w:id="12"/>
      <w:bookmarkStart w:id="13" w:name="_Hlt755819"/>
      <w:bookmarkEnd w:id="13"/>
      <w:bookmarkStart w:id="14" w:name="_Hlt536512952"/>
      <w:bookmarkEnd w:id="14"/>
      <w:bookmarkStart w:id="15" w:name="_Hlt758332"/>
      <w:bookmarkEnd w:id="15"/>
      <w:bookmarkStart w:id="16" w:name="_Hlt3694704"/>
      <w:bookmarkEnd w:id="16"/>
      <w:bookmarkStart w:id="17" w:name="_Hlt535815812"/>
      <w:bookmarkEnd w:id="17"/>
      <w:bookmarkStart w:id="18" w:name="_Hlt9415189"/>
      <w:bookmarkEnd w:id="18"/>
      <w:bookmarkStart w:id="19" w:name="_Toc535814464"/>
      <w:bookmarkStart w:id="20" w:name="_Toc535815709"/>
      <w:r>
        <w:rPr>
          <w:rFonts w:hint="eastAsia"/>
        </w:rPr>
        <w:fldChar w:fldCharType="begin"/>
      </w:r>
      <w:r>
        <w:rPr>
          <w:rFonts w:hint="eastAsia"/>
        </w:rPr>
        <w:instrText xml:space="preserve"> TOC \o "1-3" \h \z \u </w:instrText>
      </w:r>
      <w:r>
        <w:rPr>
          <w:rFonts w:hint="eastAsia"/>
        </w:rPr>
        <w:fldChar w:fldCharType="separate"/>
      </w:r>
      <w:r>
        <w:fldChar w:fldCharType="begin"/>
      </w:r>
      <w:r>
        <w:instrText xml:space="preserve"> HYPERLINK \l "_Toc1484" </w:instrText>
      </w:r>
      <w:r>
        <w:fldChar w:fldCharType="separate"/>
      </w:r>
      <w:r>
        <w:rPr>
          <w:rFonts w:hint="eastAsia" w:cs="宋体"/>
          <w:bCs w:val="0"/>
          <w:szCs w:val="20"/>
        </w:rPr>
        <w:t>第一章 直接谈判采购邀请函</w:t>
      </w:r>
      <w:r>
        <w:tab/>
      </w:r>
      <w:r>
        <w:fldChar w:fldCharType="begin"/>
      </w:r>
      <w:r>
        <w:instrText xml:space="preserve"> PAGEREF _Toc1484 \h </w:instrText>
      </w:r>
      <w:r>
        <w:fldChar w:fldCharType="separate"/>
      </w:r>
      <w:r>
        <w:t>3</w:t>
      </w:r>
      <w:r>
        <w:fldChar w:fldCharType="end"/>
      </w:r>
      <w:r>
        <w:fldChar w:fldCharType="end"/>
      </w:r>
    </w:p>
    <w:p>
      <w:pPr>
        <w:pStyle w:val="8"/>
        <w:tabs>
          <w:tab w:val="right" w:leader="dot" w:pos="9299"/>
          <w:tab w:val="clear" w:pos="9061"/>
        </w:tabs>
      </w:pPr>
      <w:r>
        <w:fldChar w:fldCharType="begin"/>
      </w:r>
      <w:r>
        <w:instrText xml:space="preserve"> HYPERLINK \l "_Toc21511" </w:instrText>
      </w:r>
      <w:r>
        <w:fldChar w:fldCharType="separate"/>
      </w:r>
      <w:r>
        <w:rPr>
          <w:rFonts w:hint="eastAsia" w:cs="宋体"/>
          <w:bCs w:val="0"/>
          <w:szCs w:val="20"/>
        </w:rPr>
        <w:t>第二章  谈判供应商须知及谈判程序</w:t>
      </w:r>
      <w:r>
        <w:tab/>
      </w:r>
      <w:r>
        <w:rPr>
          <w:rFonts w:hint="eastAsia"/>
          <w:lang w:val="en-US" w:eastAsia="zh-CN"/>
        </w:rPr>
        <w:t>4</w:t>
      </w:r>
      <w:r>
        <w:fldChar w:fldCharType="end"/>
      </w:r>
    </w:p>
    <w:p>
      <w:pPr>
        <w:pStyle w:val="8"/>
        <w:tabs>
          <w:tab w:val="right" w:leader="dot" w:pos="9299"/>
          <w:tab w:val="clear" w:pos="9061"/>
        </w:tabs>
      </w:pPr>
      <w:r>
        <w:fldChar w:fldCharType="begin"/>
      </w:r>
      <w:r>
        <w:instrText xml:space="preserve"> HYPERLINK \l "_Toc14766" </w:instrText>
      </w:r>
      <w:r>
        <w:fldChar w:fldCharType="separate"/>
      </w:r>
      <w:r>
        <w:rPr>
          <w:rFonts w:hint="eastAsia" w:asciiTheme="minorEastAsia" w:hAnsiTheme="minorEastAsia" w:eastAsiaTheme="minorEastAsia" w:cstheme="minorEastAsia"/>
          <w:szCs w:val="32"/>
        </w:rPr>
        <w:t>第三章  谈判响应文件的格式</w:t>
      </w:r>
      <w:r>
        <w:tab/>
      </w:r>
      <w:r>
        <w:rPr>
          <w:rFonts w:hint="eastAsia"/>
          <w:lang w:val="en-US" w:eastAsia="zh-CN"/>
        </w:rPr>
        <w:t>7</w:t>
      </w:r>
      <w:r>
        <w:fldChar w:fldCharType="end"/>
      </w:r>
    </w:p>
    <w:p>
      <w:pPr>
        <w:pStyle w:val="4"/>
        <w:tabs>
          <w:tab w:val="right" w:leader="dot" w:pos="9061"/>
        </w:tabs>
        <w:spacing w:line="360" w:lineRule="auto"/>
        <w:rPr>
          <w:rFonts w:ascii="宋体" w:hAnsi="宋体" w:cs="Arial"/>
          <w:i w:val="0"/>
          <w:szCs w:val="24"/>
        </w:rPr>
      </w:pPr>
      <w:r>
        <w:rPr>
          <w:rFonts w:hint="eastAsia" w:ascii="宋体" w:hAnsi="宋体" w:cs="Arial"/>
          <w:i w:val="0"/>
          <w:szCs w:val="24"/>
        </w:rPr>
        <w:fldChar w:fldCharType="end"/>
      </w:r>
    </w:p>
    <w:p/>
    <w:p>
      <w:pPr>
        <w:spacing w:line="300" w:lineRule="auto"/>
        <w:rPr>
          <w:rFonts w:ascii="宋体" w:hAnsi="宋体"/>
          <w:sz w:val="24"/>
          <w:u w:val="single"/>
        </w:rPr>
      </w:pPr>
    </w:p>
    <w:p>
      <w:pPr>
        <w:spacing w:line="300" w:lineRule="auto"/>
        <w:rPr>
          <w:rFonts w:ascii="宋体" w:hAnsi="宋体"/>
          <w:sz w:val="24"/>
          <w:u w:val="single"/>
        </w:rPr>
      </w:pPr>
    </w:p>
    <w:p>
      <w:pPr>
        <w:spacing w:line="300" w:lineRule="auto"/>
        <w:rPr>
          <w:rFonts w:ascii="宋体" w:hAnsi="宋体"/>
          <w:sz w:val="24"/>
          <w:u w:val="single"/>
        </w:rPr>
      </w:pPr>
    </w:p>
    <w:p>
      <w:pPr>
        <w:spacing w:line="300" w:lineRule="auto"/>
        <w:rPr>
          <w:rFonts w:ascii="宋体" w:hAnsi="宋体"/>
          <w:sz w:val="24"/>
          <w:u w:val="single"/>
        </w:rPr>
      </w:pPr>
    </w:p>
    <w:p>
      <w:pPr>
        <w:spacing w:line="300" w:lineRule="auto"/>
        <w:rPr>
          <w:rFonts w:ascii="宋体" w:hAnsi="宋体"/>
          <w:sz w:val="24"/>
          <w:u w:val="single"/>
        </w:rPr>
      </w:pPr>
    </w:p>
    <w:p>
      <w:pPr>
        <w:spacing w:line="300" w:lineRule="auto"/>
        <w:rPr>
          <w:rFonts w:ascii="宋体" w:hAnsi="宋体"/>
          <w:sz w:val="24"/>
          <w:u w:val="single"/>
        </w:rPr>
      </w:pPr>
    </w:p>
    <w:p>
      <w:pPr>
        <w:spacing w:line="300" w:lineRule="auto"/>
        <w:rPr>
          <w:rFonts w:ascii="宋体" w:hAnsi="宋体"/>
          <w:sz w:val="24"/>
          <w:u w:val="single"/>
        </w:rPr>
      </w:pPr>
    </w:p>
    <w:p>
      <w:pPr>
        <w:pStyle w:val="2"/>
        <w:rPr>
          <w:rFonts w:ascii="宋体" w:hAnsi="宋体"/>
          <w:u w:val="single"/>
        </w:rPr>
      </w:pPr>
    </w:p>
    <w:p>
      <w:pPr>
        <w:rPr>
          <w:rFonts w:ascii="宋体" w:hAnsi="宋体"/>
          <w:sz w:val="24"/>
          <w:u w:val="single"/>
        </w:rPr>
      </w:pPr>
    </w:p>
    <w:p>
      <w:pPr>
        <w:pStyle w:val="2"/>
        <w:rPr>
          <w:rFonts w:ascii="宋体" w:hAnsi="宋体"/>
          <w:u w:val="single"/>
        </w:rPr>
      </w:pPr>
    </w:p>
    <w:p/>
    <w:p>
      <w:pPr>
        <w:pStyle w:val="2"/>
      </w:pPr>
    </w:p>
    <w:p>
      <w:pPr>
        <w:spacing w:line="300" w:lineRule="auto"/>
        <w:rPr>
          <w:rFonts w:ascii="宋体" w:hAnsi="宋体"/>
          <w:sz w:val="24"/>
          <w:u w:val="single"/>
        </w:rPr>
      </w:pPr>
    </w:p>
    <w:p>
      <w:pPr>
        <w:pStyle w:val="2"/>
        <w:rPr>
          <w:rFonts w:ascii="宋体" w:hAnsi="宋体"/>
          <w:u w:val="single"/>
        </w:rPr>
      </w:pPr>
    </w:p>
    <w:p>
      <w:pPr>
        <w:rPr>
          <w:rFonts w:ascii="宋体" w:hAnsi="宋体"/>
          <w:sz w:val="24"/>
          <w:u w:val="single"/>
        </w:rPr>
      </w:pPr>
    </w:p>
    <w:p>
      <w:pPr>
        <w:pStyle w:val="2"/>
        <w:rPr>
          <w:rFonts w:ascii="宋体" w:hAnsi="宋体"/>
          <w:u w:val="single"/>
        </w:rPr>
      </w:pPr>
    </w:p>
    <w:p>
      <w:pPr>
        <w:rPr>
          <w:rFonts w:ascii="宋体" w:hAnsi="宋体"/>
          <w:sz w:val="24"/>
          <w:u w:val="single"/>
        </w:rPr>
      </w:pPr>
    </w:p>
    <w:p>
      <w:pPr>
        <w:pStyle w:val="2"/>
        <w:rPr>
          <w:rFonts w:ascii="宋体" w:hAnsi="宋体"/>
          <w:u w:val="single"/>
        </w:rPr>
      </w:pPr>
    </w:p>
    <w:p>
      <w:pPr>
        <w:rPr>
          <w:rFonts w:ascii="宋体" w:hAnsi="宋体"/>
          <w:sz w:val="24"/>
          <w:u w:val="single"/>
        </w:rPr>
      </w:pPr>
    </w:p>
    <w:p>
      <w:pPr>
        <w:pStyle w:val="2"/>
        <w:rPr>
          <w:rFonts w:ascii="宋体" w:hAnsi="宋体"/>
          <w:u w:val="single"/>
        </w:rPr>
      </w:pPr>
    </w:p>
    <w:p>
      <w:pPr>
        <w:rPr>
          <w:rFonts w:ascii="宋体" w:hAnsi="宋体"/>
          <w:sz w:val="24"/>
          <w:u w:val="single"/>
        </w:rPr>
      </w:pPr>
    </w:p>
    <w:p>
      <w:pPr>
        <w:pStyle w:val="2"/>
        <w:rPr>
          <w:rFonts w:ascii="宋体" w:hAnsi="宋体"/>
          <w:sz w:val="24"/>
          <w:u w:val="single"/>
        </w:rPr>
      </w:pPr>
    </w:p>
    <w:p/>
    <w:p>
      <w:pPr>
        <w:pStyle w:val="2"/>
        <w:rPr>
          <w:rFonts w:ascii="宋体" w:hAnsi="宋体"/>
          <w:u w:val="single"/>
        </w:rPr>
      </w:pPr>
    </w:p>
    <w:p/>
    <w:p>
      <w:pPr>
        <w:spacing w:line="300" w:lineRule="auto"/>
        <w:rPr>
          <w:rFonts w:ascii="宋体" w:hAnsi="宋体"/>
          <w:sz w:val="24"/>
          <w:u w:val="single"/>
        </w:rPr>
      </w:pPr>
    </w:p>
    <w:bookmarkEnd w:id="19"/>
    <w:bookmarkEnd w:id="20"/>
    <w:p>
      <w:pPr>
        <w:pStyle w:val="3"/>
        <w:numPr>
          <w:ilvl w:val="0"/>
          <w:numId w:val="1"/>
        </w:numPr>
        <w:spacing w:beforeLines="100" w:after="0" w:line="240" w:lineRule="auto"/>
        <w:rPr>
          <w:rFonts w:ascii="宋体" w:hAnsi="宋体" w:cs="宋体"/>
          <w:bCs w:val="0"/>
          <w:sz w:val="30"/>
          <w:szCs w:val="20"/>
        </w:rPr>
      </w:pPr>
      <w:bookmarkStart w:id="21" w:name="_Hlt9666678"/>
      <w:bookmarkEnd w:id="21"/>
      <w:bookmarkStart w:id="22" w:name="_Toc9298"/>
      <w:bookmarkStart w:id="23" w:name="_Toc1484"/>
      <w:bookmarkStart w:id="24" w:name="_Toc28675"/>
      <w:r>
        <w:rPr>
          <w:rFonts w:hint="eastAsia" w:ascii="宋体" w:hAnsi="宋体" w:cs="宋体"/>
          <w:bCs w:val="0"/>
          <w:sz w:val="30"/>
          <w:szCs w:val="20"/>
        </w:rPr>
        <w:t>直接谈判采购邀请函</w:t>
      </w:r>
      <w:bookmarkEnd w:id="22"/>
      <w:bookmarkEnd w:id="23"/>
      <w:bookmarkEnd w:id="24"/>
    </w:p>
    <w:p>
      <w:pPr>
        <w:spacing w:line="360" w:lineRule="auto"/>
        <w:rPr>
          <w:rFonts w:ascii="宋体" w:hAnsi="宋体"/>
          <w:sz w:val="24"/>
        </w:rPr>
      </w:pPr>
      <w:bookmarkStart w:id="25" w:name="_Toc253382676"/>
      <w:r>
        <w:rPr>
          <w:rFonts w:hint="eastAsia" w:ascii="宋体" w:hAnsi="宋体"/>
          <w:sz w:val="24"/>
        </w:rPr>
        <w:t>致</w:t>
      </w:r>
      <w:r>
        <w:rPr>
          <w:rFonts w:hint="eastAsia" w:ascii="宋体" w:hAnsi="宋体"/>
          <w:sz w:val="24"/>
          <w:lang w:val="en-US" w:eastAsia="zh-CN"/>
        </w:rPr>
        <w:t>（      ）</w:t>
      </w:r>
      <w:r>
        <w:rPr>
          <w:rFonts w:hint="eastAsia" w:ascii="宋体" w:hAnsi="宋体"/>
          <w:sz w:val="24"/>
        </w:rPr>
        <w:t>：</w:t>
      </w:r>
    </w:p>
    <w:p>
      <w:pPr>
        <w:widowControl/>
        <w:spacing w:line="360" w:lineRule="auto"/>
        <w:ind w:firstLine="720" w:firstLineChars="300"/>
        <w:jc w:val="left"/>
        <w:rPr>
          <w:rFonts w:ascii="宋体" w:hAnsi="宋体"/>
          <w:sz w:val="24"/>
        </w:rPr>
      </w:pPr>
      <w:r>
        <w:rPr>
          <w:rFonts w:hint="eastAsia" w:ascii="宋体" w:hAnsi="宋体"/>
          <w:sz w:val="24"/>
          <w:lang w:eastAsia="zh-CN"/>
        </w:rPr>
        <w:t>山东钢铁集团矿业有限公司</w:t>
      </w:r>
      <w:r>
        <w:rPr>
          <w:rFonts w:hint="eastAsia" w:ascii="宋体" w:hAnsi="宋体"/>
          <w:sz w:val="24"/>
        </w:rPr>
        <w:t>拟采用直接谈判方式</w:t>
      </w:r>
      <w:r>
        <w:rPr>
          <w:rFonts w:hint="eastAsia" w:ascii="宋体" w:hAnsi="宋体"/>
          <w:sz w:val="24"/>
          <w:lang w:val="en-US" w:eastAsia="zh-CN"/>
        </w:rPr>
        <w:t>选聘法律服务</w:t>
      </w:r>
      <w:r>
        <w:rPr>
          <w:rFonts w:hint="eastAsia" w:ascii="宋体" w:hAnsi="宋体"/>
          <w:sz w:val="24"/>
        </w:rPr>
        <w:t>工作，现诚邀你单位参加该采购项目谈判活动。</w:t>
      </w:r>
    </w:p>
    <w:p>
      <w:pPr>
        <w:spacing w:line="360" w:lineRule="auto"/>
        <w:ind w:firstLine="424" w:firstLineChars="177"/>
        <w:jc w:val="left"/>
        <w:outlineLvl w:val="1"/>
        <w:rPr>
          <w:rFonts w:ascii="宋体" w:hAnsi="宋体"/>
          <w:sz w:val="24"/>
        </w:rPr>
      </w:pPr>
      <w:bookmarkStart w:id="26" w:name="_Toc7347"/>
      <w:bookmarkStart w:id="27" w:name="_Toc5473"/>
      <w:bookmarkStart w:id="28" w:name="_Toc22010"/>
      <w:bookmarkStart w:id="29" w:name="_Toc17651"/>
      <w:r>
        <w:rPr>
          <w:rFonts w:hint="eastAsia" w:ascii="宋体" w:hAnsi="宋体"/>
          <w:sz w:val="24"/>
        </w:rPr>
        <w:t>1.项目概况：</w:t>
      </w:r>
      <w:bookmarkEnd w:id="26"/>
      <w:bookmarkEnd w:id="27"/>
      <w:bookmarkEnd w:id="28"/>
      <w:bookmarkEnd w:id="29"/>
    </w:p>
    <w:p>
      <w:pPr>
        <w:widowControl/>
        <w:spacing w:line="360" w:lineRule="auto"/>
        <w:ind w:firstLine="480" w:firstLineChars="200"/>
        <w:jc w:val="left"/>
        <w:rPr>
          <w:rFonts w:hint="eastAsia" w:ascii="宋体" w:hAnsi="宋体"/>
          <w:sz w:val="24"/>
        </w:rPr>
      </w:pPr>
      <w:r>
        <w:rPr>
          <w:rFonts w:hint="eastAsia" w:ascii="宋体" w:hAnsi="宋体"/>
          <w:sz w:val="24"/>
        </w:rPr>
        <w:t>1.1  项目名称：</w:t>
      </w:r>
      <w:r>
        <w:rPr>
          <w:rFonts w:hint="eastAsia" w:ascii="宋体" w:hAnsi="宋体"/>
          <w:sz w:val="24"/>
          <w:lang w:eastAsia="zh-CN"/>
        </w:rPr>
        <w:t>山东钢铁集团矿业有限</w:t>
      </w:r>
      <w:r>
        <w:rPr>
          <w:rFonts w:hint="eastAsia" w:ascii="宋体" w:hAnsi="宋体"/>
          <w:sz w:val="24"/>
        </w:rPr>
        <w:t>公司</w:t>
      </w:r>
    </w:p>
    <w:p>
      <w:pPr>
        <w:widowControl/>
        <w:spacing w:line="360" w:lineRule="auto"/>
        <w:ind w:firstLine="480" w:firstLineChars="200"/>
        <w:jc w:val="left"/>
        <w:rPr>
          <w:rFonts w:hint="eastAsia" w:ascii="宋体" w:hAnsi="宋体"/>
          <w:sz w:val="24"/>
          <w:lang w:val="en-US" w:eastAsia="zh-CN"/>
        </w:rPr>
      </w:pPr>
      <w:r>
        <w:rPr>
          <w:rFonts w:hint="eastAsia" w:ascii="宋体" w:hAnsi="宋体"/>
          <w:sz w:val="24"/>
        </w:rPr>
        <w:t>1.2  采购内容：</w:t>
      </w:r>
      <w:r>
        <w:rPr>
          <w:rFonts w:hint="eastAsia" w:ascii="宋体" w:hAnsi="宋体"/>
          <w:sz w:val="24"/>
          <w:lang w:val="en-US" w:eastAsia="zh-CN"/>
        </w:rPr>
        <w:t>选聘法律服务机构</w:t>
      </w:r>
    </w:p>
    <w:p>
      <w:pPr>
        <w:widowControl/>
        <w:spacing w:line="360" w:lineRule="auto"/>
        <w:ind w:firstLine="480" w:firstLineChars="200"/>
        <w:jc w:val="left"/>
        <w:rPr>
          <w:rFonts w:hint="default" w:ascii="宋体" w:hAnsi="宋体"/>
          <w:sz w:val="24"/>
          <w:lang w:val="en-US" w:eastAsia="zh-CN"/>
        </w:rPr>
      </w:pPr>
      <w:r>
        <w:rPr>
          <w:rFonts w:hint="eastAsia" w:ascii="宋体" w:hAnsi="宋体"/>
          <w:sz w:val="24"/>
        </w:rPr>
        <w:t>1.3  实施地点：</w:t>
      </w:r>
      <w:r>
        <w:rPr>
          <w:rFonts w:hint="eastAsia" w:ascii="宋体" w:hAnsi="宋体"/>
          <w:sz w:val="24"/>
          <w:lang w:val="en-US" w:eastAsia="zh-CN"/>
        </w:rPr>
        <w:t>山东济南舜泰广场4号楼</w:t>
      </w:r>
    </w:p>
    <w:p>
      <w:pPr>
        <w:spacing w:line="360" w:lineRule="auto"/>
        <w:ind w:firstLine="424" w:firstLineChars="177"/>
        <w:jc w:val="left"/>
        <w:outlineLvl w:val="1"/>
        <w:rPr>
          <w:rFonts w:ascii="宋体" w:hAnsi="宋体"/>
          <w:sz w:val="24"/>
        </w:rPr>
      </w:pPr>
      <w:bookmarkStart w:id="30" w:name="_Toc13334"/>
      <w:bookmarkStart w:id="31" w:name="_Toc25983"/>
      <w:bookmarkStart w:id="32" w:name="_Toc9238"/>
      <w:bookmarkStart w:id="33" w:name="_Toc24968"/>
      <w:r>
        <w:rPr>
          <w:rFonts w:hint="eastAsia" w:ascii="宋体" w:hAnsi="宋体"/>
          <w:sz w:val="24"/>
        </w:rPr>
        <w:t>2.采购文件的获取</w:t>
      </w:r>
      <w:bookmarkEnd w:id="30"/>
      <w:bookmarkEnd w:id="31"/>
      <w:bookmarkEnd w:id="32"/>
      <w:bookmarkEnd w:id="33"/>
    </w:p>
    <w:p>
      <w:pPr>
        <w:spacing w:line="360" w:lineRule="auto"/>
        <w:ind w:firstLine="424" w:firstLineChars="177"/>
        <w:jc w:val="left"/>
        <w:rPr>
          <w:rFonts w:ascii="宋体" w:hAnsi="宋体"/>
          <w:sz w:val="24"/>
        </w:rPr>
      </w:pPr>
      <w:r>
        <w:rPr>
          <w:rFonts w:hint="eastAsia" w:ascii="宋体" w:hAnsi="宋体"/>
          <w:sz w:val="24"/>
        </w:rPr>
        <w:t>你方可登录山钢集团阳光购销平台（http://bams.shansteelgroup.com/）,下载电子版谈判采购文件。</w:t>
      </w:r>
    </w:p>
    <w:p>
      <w:pPr>
        <w:spacing w:line="360" w:lineRule="auto"/>
        <w:ind w:firstLine="424" w:firstLineChars="177"/>
        <w:jc w:val="left"/>
        <w:outlineLvl w:val="1"/>
        <w:rPr>
          <w:rFonts w:ascii="宋体" w:hAnsi="宋体"/>
          <w:sz w:val="24"/>
        </w:rPr>
      </w:pPr>
      <w:bookmarkStart w:id="34" w:name="_Toc13833"/>
      <w:bookmarkStart w:id="35" w:name="_Toc14079"/>
      <w:bookmarkStart w:id="36" w:name="_Toc8841"/>
      <w:bookmarkStart w:id="37" w:name="_Toc9180"/>
      <w:r>
        <w:rPr>
          <w:rFonts w:hint="eastAsia" w:ascii="宋体" w:hAnsi="宋体"/>
          <w:sz w:val="24"/>
        </w:rPr>
        <w:t>3.谈判响应文件的递交</w:t>
      </w:r>
      <w:bookmarkEnd w:id="34"/>
      <w:bookmarkEnd w:id="35"/>
      <w:bookmarkEnd w:id="36"/>
      <w:bookmarkEnd w:id="37"/>
      <w:r>
        <w:rPr>
          <w:rFonts w:hint="eastAsia" w:ascii="宋体" w:hAnsi="宋体"/>
          <w:sz w:val="24"/>
        </w:rPr>
        <w:t xml:space="preserve">   </w:t>
      </w:r>
    </w:p>
    <w:p>
      <w:pPr>
        <w:spacing w:line="360" w:lineRule="auto"/>
        <w:ind w:firstLine="424" w:firstLineChars="177"/>
        <w:jc w:val="left"/>
        <w:rPr>
          <w:rFonts w:hint="eastAsia" w:ascii="宋体" w:hAnsi="宋体"/>
          <w:sz w:val="24"/>
        </w:rPr>
      </w:pPr>
      <w:r>
        <w:rPr>
          <w:rFonts w:hint="eastAsia" w:ascii="宋体" w:hAnsi="宋体"/>
          <w:sz w:val="24"/>
        </w:rPr>
        <w:t>参与谈判的供应商应编制“谈判响应文件”。谈判响应文件递交的截止时间和开标时间为：</w:t>
      </w:r>
      <w:r>
        <w:rPr>
          <w:rFonts w:hint="eastAsia" w:ascii="宋体" w:hAnsi="宋体"/>
          <w:sz w:val="24"/>
          <w:u w:val="single"/>
        </w:rPr>
        <w:t xml:space="preserve"> 2023年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 xml:space="preserve"> 13 </w:t>
      </w:r>
      <w:r>
        <w:rPr>
          <w:rFonts w:hint="eastAsia" w:ascii="宋体" w:hAnsi="宋体"/>
          <w:sz w:val="24"/>
          <w:u w:val="single"/>
        </w:rPr>
        <w:t xml:space="preserve">日 </w:t>
      </w:r>
      <w:r>
        <w:rPr>
          <w:rFonts w:hint="eastAsia" w:ascii="宋体" w:hAnsi="宋体"/>
          <w:sz w:val="24"/>
          <w:u w:val="single"/>
          <w:lang w:val="en-US" w:eastAsia="zh-CN"/>
        </w:rPr>
        <w:t>10</w:t>
      </w:r>
      <w:r>
        <w:rPr>
          <w:rFonts w:hint="eastAsia" w:ascii="宋体" w:hAnsi="宋体"/>
          <w:sz w:val="24"/>
          <w:u w:val="single"/>
        </w:rPr>
        <w:t xml:space="preserve"> 时  00 分</w:t>
      </w:r>
      <w:r>
        <w:rPr>
          <w:rFonts w:hint="eastAsia" w:ascii="宋体" w:hAnsi="宋体"/>
          <w:sz w:val="24"/>
        </w:rPr>
        <w:t>，地点为：</w:t>
      </w:r>
      <w:r>
        <w:rPr>
          <w:rFonts w:hint="eastAsia" w:ascii="宋体" w:hAnsi="宋体"/>
          <w:sz w:val="24"/>
          <w:u w:val="single"/>
        </w:rPr>
        <w:t xml:space="preserve"> </w:t>
      </w:r>
      <w:r>
        <w:rPr>
          <w:rFonts w:hint="eastAsia" w:ascii="宋体" w:hAnsi="宋体"/>
          <w:sz w:val="24"/>
          <w:u w:val="single"/>
          <w:lang w:val="en-US" w:eastAsia="zh-CN"/>
        </w:rPr>
        <w:t xml:space="preserve">山东济南舜泰广场4号楼。    </w:t>
      </w:r>
    </w:p>
    <w:p>
      <w:pPr>
        <w:spacing w:line="360" w:lineRule="auto"/>
        <w:ind w:firstLine="424" w:firstLineChars="177"/>
        <w:jc w:val="left"/>
        <w:rPr>
          <w:rFonts w:ascii="宋体" w:hAnsi="宋体"/>
          <w:sz w:val="24"/>
        </w:rPr>
      </w:pPr>
      <w:r>
        <w:rPr>
          <w:rFonts w:hint="eastAsia" w:ascii="宋体" w:hAnsi="宋体"/>
          <w:sz w:val="24"/>
        </w:rPr>
        <w:t>逾期送达的或未送达指定地点的谈判响应文件，采购人不予受理。</w:t>
      </w:r>
    </w:p>
    <w:p>
      <w:pPr>
        <w:pStyle w:val="12"/>
        <w:spacing w:line="360" w:lineRule="auto"/>
        <w:ind w:firstLine="480" w:firstLineChars="200"/>
        <w:outlineLvl w:val="1"/>
        <w:rPr>
          <w:rFonts w:ascii="宋体" w:hAnsi="宋体"/>
          <w:kern w:val="2"/>
          <w:sz w:val="24"/>
          <w:szCs w:val="24"/>
        </w:rPr>
      </w:pPr>
      <w:bookmarkStart w:id="38" w:name="_Toc17383"/>
      <w:bookmarkStart w:id="39" w:name="_Toc420"/>
      <w:bookmarkStart w:id="40" w:name="_Toc8310"/>
      <w:bookmarkStart w:id="41" w:name="_Toc15052"/>
      <w:r>
        <w:rPr>
          <w:rFonts w:hint="eastAsia" w:ascii="宋体" w:hAnsi="宋体"/>
          <w:kern w:val="2"/>
          <w:sz w:val="24"/>
          <w:szCs w:val="24"/>
        </w:rPr>
        <w:t>4.谈判方式</w:t>
      </w:r>
      <w:bookmarkEnd w:id="38"/>
      <w:bookmarkEnd w:id="39"/>
      <w:bookmarkEnd w:id="40"/>
      <w:bookmarkEnd w:id="41"/>
      <w:bookmarkStart w:id="237" w:name="_GoBack"/>
      <w:bookmarkEnd w:id="237"/>
    </w:p>
    <w:p>
      <w:pPr>
        <w:spacing w:line="360" w:lineRule="auto"/>
        <w:ind w:left="1938" w:leftChars="203" w:hanging="1512" w:hangingChars="630"/>
        <w:rPr>
          <w:rFonts w:ascii="宋体" w:hAnsi="宋体"/>
          <w:sz w:val="24"/>
        </w:rPr>
      </w:pPr>
      <w:r>
        <w:rPr>
          <w:rFonts w:hint="eastAsia" w:ascii="宋体" w:hAnsi="宋体"/>
          <w:sz w:val="24"/>
        </w:rPr>
        <w:t>谈判采取</w:t>
      </w:r>
      <w:r>
        <w:rPr>
          <w:rFonts w:hint="eastAsia" w:ascii="宋体" w:hAnsi="宋体"/>
          <w:sz w:val="24"/>
          <w:lang w:val="en-US" w:eastAsia="zh-CN"/>
        </w:rPr>
        <w:t>现场</w:t>
      </w:r>
      <w:r>
        <w:rPr>
          <w:rFonts w:hint="eastAsia" w:ascii="宋体" w:hAnsi="宋体"/>
          <w:sz w:val="24"/>
        </w:rPr>
        <w:t>谈判方式</w:t>
      </w:r>
      <w:r>
        <w:rPr>
          <w:rFonts w:hint="eastAsia" w:ascii="宋体" w:hAnsi="宋体"/>
          <w:sz w:val="24"/>
          <w:lang w:eastAsia="zh-CN"/>
        </w:rPr>
        <w:t>，</w:t>
      </w:r>
      <w:r>
        <w:rPr>
          <w:rFonts w:hint="eastAsia" w:ascii="宋体" w:hAnsi="宋体"/>
          <w:sz w:val="24"/>
          <w:lang w:val="en-US" w:eastAsia="zh-CN"/>
        </w:rPr>
        <w:t>投标报价可网上或现场递交</w:t>
      </w:r>
      <w:r>
        <w:rPr>
          <w:rFonts w:hint="eastAsia" w:ascii="宋体" w:hAnsi="宋体"/>
          <w:sz w:val="24"/>
        </w:rPr>
        <w:t>。</w:t>
      </w:r>
    </w:p>
    <w:p>
      <w:pPr>
        <w:widowControl/>
        <w:spacing w:line="360" w:lineRule="auto"/>
        <w:ind w:firstLine="480" w:firstLineChars="200"/>
        <w:jc w:val="left"/>
        <w:rPr>
          <w:rFonts w:ascii="宋体" w:hAnsi="宋体"/>
          <w:sz w:val="24"/>
        </w:rPr>
      </w:pPr>
      <w:bookmarkStart w:id="42" w:name="_Toc5195"/>
      <w:bookmarkStart w:id="43" w:name="_Toc5690"/>
      <w:bookmarkStart w:id="44" w:name="_Toc9183"/>
      <w:bookmarkStart w:id="45" w:name="_Toc11422"/>
      <w:r>
        <w:rPr>
          <w:rFonts w:hint="eastAsia" w:ascii="宋体" w:hAnsi="宋体"/>
          <w:sz w:val="24"/>
        </w:rPr>
        <w:t>5.联系方式</w:t>
      </w:r>
      <w:bookmarkEnd w:id="42"/>
      <w:bookmarkEnd w:id="43"/>
      <w:bookmarkEnd w:id="44"/>
      <w:bookmarkEnd w:id="45"/>
    </w:p>
    <w:p>
      <w:pPr>
        <w:pStyle w:val="14"/>
      </w:pPr>
      <w:r>
        <w:rPr>
          <w:rFonts w:hint="eastAsia" w:ascii="宋体" w:hAnsi="宋体"/>
          <w:sz w:val="24"/>
        </w:rPr>
        <w:t>联系地址：</w:t>
      </w:r>
      <w:r>
        <w:rPr>
          <w:rFonts w:hint="eastAsia" w:ascii="宋体" w:hAnsi="宋体"/>
          <w:sz w:val="24"/>
          <w:lang w:val="en-US" w:eastAsia="zh-CN"/>
        </w:rPr>
        <w:t>山东济南舜泰广场4号楼</w:t>
      </w:r>
      <w:r>
        <w:rPr>
          <w:rFonts w:hint="eastAsia" w:ascii="宋体" w:hAnsi="宋体"/>
          <w:sz w:val="24"/>
        </w:rPr>
        <w:t>。</w:t>
      </w:r>
      <w:r>
        <w:t>窗体顶端</w:t>
      </w:r>
    </w:p>
    <w:p>
      <w:pPr>
        <w:pStyle w:val="15"/>
      </w:pPr>
      <w:r>
        <w:t>窗体底端</w:t>
      </w:r>
    </w:p>
    <w:p>
      <w:pPr>
        <w:keepNext w:val="0"/>
        <w:keepLines w:val="0"/>
        <w:widowControl/>
        <w:suppressLineNumbers w:val="0"/>
        <w:ind w:firstLine="420" w:firstLineChars="200"/>
        <w:jc w:val="left"/>
        <w:rPr>
          <w:rFonts w:ascii="宋体" w:hAnsi="宋体"/>
        </w:rPr>
      </w:pPr>
      <w:r>
        <w:rPr>
          <w:rFonts w:hint="eastAsia" w:ascii="宋体" w:hAnsi="宋体"/>
        </w:rPr>
        <w:t>电子邮箱:</w:t>
      </w:r>
      <w:r>
        <w:rPr>
          <w:rFonts w:hint="eastAsia" w:ascii="宋体" w:hAnsi="宋体"/>
          <w:lang w:val="en-US" w:eastAsia="zh-CN"/>
        </w:rPr>
        <w:t xml:space="preserve"> yangshaoling</w:t>
      </w:r>
      <w:r>
        <w:rPr>
          <w:rFonts w:ascii="宋体" w:hAnsi="宋体" w:eastAsia="宋体" w:cs="宋体"/>
          <w:kern w:val="0"/>
          <w:sz w:val="24"/>
          <w:szCs w:val="24"/>
          <w:lang w:val="en-US" w:eastAsia="zh-CN" w:bidi="ar"/>
        </w:rPr>
        <w:t>shansteelgroup.com</w:t>
      </w:r>
    </w:p>
    <w:p>
      <w:pPr>
        <w:spacing w:line="360" w:lineRule="auto"/>
        <w:ind w:firstLine="420"/>
        <w:rPr>
          <w:rFonts w:hint="eastAsia" w:ascii="宋体" w:hAnsi="宋体"/>
          <w:sz w:val="24"/>
        </w:rPr>
      </w:pPr>
    </w:p>
    <w:p>
      <w:pPr>
        <w:spacing w:line="360" w:lineRule="auto"/>
        <w:ind w:firstLine="420"/>
        <w:rPr>
          <w:rFonts w:ascii="宋体" w:hAnsi="宋体"/>
          <w:sz w:val="24"/>
        </w:rPr>
      </w:pPr>
      <w:r>
        <w:rPr>
          <w:rFonts w:hint="eastAsia" w:ascii="宋体" w:hAnsi="宋体"/>
          <w:sz w:val="24"/>
        </w:rPr>
        <w:t>咨询时间： 工作日  上午：8:30-11:45      下午：13:30-16:45</w:t>
      </w:r>
    </w:p>
    <w:tbl>
      <w:tblPr>
        <w:tblStyle w:val="9"/>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pPr>
              <w:spacing w:line="360" w:lineRule="auto"/>
              <w:jc w:val="center"/>
              <w:rPr>
                <w:rFonts w:ascii="宋体" w:hAnsi="宋体"/>
                <w:sz w:val="24"/>
              </w:rPr>
            </w:pPr>
            <w:r>
              <w:rPr>
                <w:rFonts w:hint="eastAsia" w:ascii="宋体" w:hAnsi="宋体"/>
                <w:sz w:val="24"/>
              </w:rPr>
              <w:t>序号</w:t>
            </w:r>
          </w:p>
        </w:tc>
        <w:tc>
          <w:tcPr>
            <w:tcW w:w="1454" w:type="dxa"/>
            <w:vAlign w:val="center"/>
          </w:tcPr>
          <w:p>
            <w:pPr>
              <w:spacing w:line="360" w:lineRule="auto"/>
              <w:ind w:firstLine="38" w:firstLineChars="16"/>
              <w:jc w:val="center"/>
              <w:rPr>
                <w:rFonts w:ascii="宋体" w:hAnsi="宋体"/>
                <w:sz w:val="24"/>
              </w:rPr>
            </w:pPr>
            <w:r>
              <w:rPr>
                <w:rFonts w:hint="eastAsia" w:ascii="宋体" w:hAnsi="宋体"/>
                <w:sz w:val="24"/>
              </w:rPr>
              <w:t>业务</w:t>
            </w:r>
          </w:p>
        </w:tc>
        <w:tc>
          <w:tcPr>
            <w:tcW w:w="3209" w:type="dxa"/>
            <w:vAlign w:val="center"/>
          </w:tcPr>
          <w:p>
            <w:pPr>
              <w:spacing w:line="360" w:lineRule="auto"/>
              <w:ind w:firstLine="38" w:firstLineChars="16"/>
              <w:jc w:val="center"/>
              <w:rPr>
                <w:rFonts w:ascii="宋体" w:hAnsi="宋体"/>
                <w:sz w:val="24"/>
              </w:rPr>
            </w:pPr>
            <w:r>
              <w:rPr>
                <w:rFonts w:hint="eastAsia" w:ascii="宋体" w:hAnsi="宋体"/>
                <w:sz w:val="24"/>
              </w:rPr>
              <w:t>联系人</w:t>
            </w:r>
          </w:p>
        </w:tc>
        <w:tc>
          <w:tcPr>
            <w:tcW w:w="2977" w:type="dxa"/>
            <w:vAlign w:val="center"/>
          </w:tcPr>
          <w:p>
            <w:pPr>
              <w:spacing w:line="360" w:lineRule="auto"/>
              <w:ind w:firstLine="38" w:firstLineChars="16"/>
              <w:jc w:val="center"/>
              <w:rPr>
                <w:rFonts w:ascii="宋体" w:hAnsi="宋体"/>
                <w:sz w:val="24"/>
              </w:rPr>
            </w:pPr>
            <w:r>
              <w:rPr>
                <w:rFonts w:hint="eastAsia" w:ascii="宋体" w:hAnsi="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pPr>
              <w:spacing w:line="360" w:lineRule="auto"/>
              <w:ind w:left="3" w:leftChars="-12" w:hanging="28" w:hangingChars="12"/>
              <w:jc w:val="center"/>
              <w:rPr>
                <w:rFonts w:ascii="宋体" w:hAnsi="宋体"/>
                <w:sz w:val="24"/>
              </w:rPr>
            </w:pPr>
            <w:r>
              <w:rPr>
                <w:rFonts w:hint="eastAsia" w:ascii="宋体" w:hAnsi="宋体"/>
                <w:sz w:val="24"/>
              </w:rPr>
              <w:t>1</w:t>
            </w:r>
          </w:p>
        </w:tc>
        <w:tc>
          <w:tcPr>
            <w:tcW w:w="1454" w:type="dxa"/>
            <w:vAlign w:val="center"/>
          </w:tcPr>
          <w:p>
            <w:pPr>
              <w:spacing w:line="360" w:lineRule="auto"/>
              <w:ind w:left="-2" w:leftChars="-1"/>
              <w:jc w:val="center"/>
              <w:rPr>
                <w:rFonts w:ascii="宋体" w:hAnsi="宋体"/>
                <w:sz w:val="24"/>
              </w:rPr>
            </w:pPr>
            <w:r>
              <w:rPr>
                <w:rFonts w:hint="eastAsia" w:ascii="宋体" w:hAnsi="宋体"/>
                <w:sz w:val="24"/>
              </w:rPr>
              <w:t>投标咨询</w:t>
            </w:r>
          </w:p>
        </w:tc>
        <w:tc>
          <w:tcPr>
            <w:tcW w:w="3209" w:type="dxa"/>
            <w:vAlign w:val="center"/>
          </w:tcPr>
          <w:p>
            <w:pPr>
              <w:spacing w:line="360" w:lineRule="auto"/>
              <w:ind w:left="-2" w:leftChars="-1" w:firstLine="38" w:firstLineChars="16"/>
              <w:jc w:val="center"/>
              <w:rPr>
                <w:rFonts w:hint="eastAsia" w:ascii="宋体" w:hAnsi="宋体" w:eastAsia="宋体"/>
                <w:sz w:val="24"/>
                <w:lang w:val="en-US" w:eastAsia="zh-CN"/>
              </w:rPr>
            </w:pPr>
            <w:r>
              <w:rPr>
                <w:rFonts w:hint="eastAsia" w:ascii="宋体" w:hAnsi="宋体"/>
                <w:sz w:val="24"/>
                <w:lang w:val="en-US" w:eastAsia="zh-CN"/>
              </w:rPr>
              <w:t>杨先生</w:t>
            </w:r>
          </w:p>
        </w:tc>
        <w:tc>
          <w:tcPr>
            <w:tcW w:w="2977" w:type="dxa"/>
            <w:vAlign w:val="center"/>
          </w:tcPr>
          <w:p>
            <w:pPr>
              <w:spacing w:line="360" w:lineRule="auto"/>
              <w:ind w:left="-2" w:leftChars="-1" w:firstLine="38" w:firstLineChars="16"/>
              <w:jc w:val="center"/>
              <w:rPr>
                <w:rFonts w:hint="default" w:ascii="宋体" w:hAnsi="宋体" w:eastAsia="宋体"/>
                <w:sz w:val="24"/>
                <w:lang w:val="en-US" w:eastAsia="zh-CN"/>
              </w:rPr>
            </w:pPr>
            <w:r>
              <w:rPr>
                <w:rFonts w:hint="eastAsia" w:ascii="宋体" w:hAnsi="宋体"/>
                <w:sz w:val="24"/>
              </w:rPr>
              <w:t>053</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67606316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pPr>
              <w:spacing w:line="360" w:lineRule="auto"/>
              <w:ind w:left="3" w:leftChars="-12" w:hanging="28" w:hangingChars="12"/>
              <w:jc w:val="center"/>
              <w:rPr>
                <w:rFonts w:ascii="宋体" w:hAnsi="宋体"/>
                <w:sz w:val="24"/>
              </w:rPr>
            </w:pPr>
            <w:r>
              <w:rPr>
                <w:rFonts w:hint="eastAsia" w:ascii="宋体" w:hAnsi="宋体"/>
                <w:sz w:val="24"/>
              </w:rPr>
              <w:t>2</w:t>
            </w:r>
          </w:p>
        </w:tc>
        <w:tc>
          <w:tcPr>
            <w:tcW w:w="1454" w:type="dxa"/>
            <w:vAlign w:val="center"/>
          </w:tcPr>
          <w:p>
            <w:pPr>
              <w:spacing w:line="360" w:lineRule="auto"/>
              <w:ind w:left="-2" w:leftChars="-1"/>
              <w:jc w:val="center"/>
              <w:rPr>
                <w:rFonts w:ascii="宋体" w:hAnsi="宋体"/>
                <w:sz w:val="24"/>
              </w:rPr>
            </w:pPr>
            <w:r>
              <w:rPr>
                <w:rFonts w:hint="eastAsia" w:ascii="宋体" w:hAnsi="宋体"/>
                <w:sz w:val="24"/>
                <w:lang w:val="en-US" w:eastAsia="zh-CN"/>
              </w:rPr>
              <w:t>业务</w:t>
            </w:r>
            <w:r>
              <w:rPr>
                <w:rFonts w:hint="eastAsia" w:ascii="宋体" w:hAnsi="宋体"/>
                <w:sz w:val="24"/>
              </w:rPr>
              <w:t>咨询</w:t>
            </w:r>
          </w:p>
        </w:tc>
        <w:tc>
          <w:tcPr>
            <w:tcW w:w="3209" w:type="dxa"/>
            <w:vAlign w:val="center"/>
          </w:tcPr>
          <w:p>
            <w:pPr>
              <w:spacing w:line="360" w:lineRule="auto"/>
              <w:ind w:left="-2" w:leftChars="-1" w:firstLine="38" w:firstLineChars="16"/>
              <w:jc w:val="center"/>
              <w:rPr>
                <w:rFonts w:ascii="宋体" w:hAnsi="宋体"/>
                <w:sz w:val="24"/>
              </w:rPr>
            </w:pPr>
            <w:r>
              <w:rPr>
                <w:rFonts w:hint="eastAsia" w:ascii="宋体" w:hAnsi="宋体"/>
                <w:sz w:val="24"/>
                <w:lang w:val="en-US" w:eastAsia="zh-CN"/>
              </w:rPr>
              <w:t>闫</w:t>
            </w:r>
            <w:r>
              <w:rPr>
                <w:rFonts w:hint="eastAsia" w:ascii="宋体" w:hAnsi="宋体"/>
                <w:sz w:val="24"/>
              </w:rPr>
              <w:t>先生</w:t>
            </w:r>
          </w:p>
        </w:tc>
        <w:tc>
          <w:tcPr>
            <w:tcW w:w="2977" w:type="dxa"/>
            <w:vAlign w:val="center"/>
          </w:tcPr>
          <w:p>
            <w:pPr>
              <w:spacing w:line="360" w:lineRule="auto"/>
              <w:ind w:left="-2" w:leftChars="-1" w:firstLine="38" w:firstLineChars="16"/>
              <w:jc w:val="center"/>
              <w:rPr>
                <w:rFonts w:ascii="宋体" w:hAnsi="宋体"/>
                <w:sz w:val="24"/>
              </w:rPr>
            </w:pPr>
            <w:r>
              <w:rPr>
                <w:rFonts w:hint="eastAsia" w:ascii="宋体" w:hAnsi="宋体"/>
                <w:sz w:val="24"/>
              </w:rPr>
              <w:t>053</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67606797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pPr>
              <w:spacing w:line="360" w:lineRule="auto"/>
              <w:ind w:left="3" w:leftChars="-12" w:hanging="28" w:hangingChars="12"/>
              <w:jc w:val="center"/>
              <w:rPr>
                <w:rFonts w:ascii="宋体" w:hAnsi="宋体"/>
                <w:sz w:val="24"/>
              </w:rPr>
            </w:pPr>
            <w:r>
              <w:rPr>
                <w:rFonts w:hint="eastAsia" w:ascii="宋体" w:hAnsi="宋体"/>
                <w:sz w:val="24"/>
              </w:rPr>
              <w:t>3</w:t>
            </w:r>
          </w:p>
        </w:tc>
        <w:tc>
          <w:tcPr>
            <w:tcW w:w="1454" w:type="dxa"/>
            <w:vAlign w:val="center"/>
          </w:tcPr>
          <w:p>
            <w:pPr>
              <w:spacing w:line="360" w:lineRule="auto"/>
              <w:ind w:left="-2" w:leftChars="-1"/>
              <w:jc w:val="center"/>
              <w:rPr>
                <w:rFonts w:ascii="宋体" w:hAnsi="宋体"/>
                <w:sz w:val="24"/>
              </w:rPr>
            </w:pPr>
            <w:r>
              <w:rPr>
                <w:rFonts w:hint="eastAsia" w:ascii="宋体" w:hAnsi="宋体"/>
                <w:sz w:val="24"/>
              </w:rPr>
              <w:t>监督</w:t>
            </w:r>
          </w:p>
        </w:tc>
        <w:tc>
          <w:tcPr>
            <w:tcW w:w="3209" w:type="dxa"/>
            <w:vAlign w:val="center"/>
          </w:tcPr>
          <w:p>
            <w:pPr>
              <w:spacing w:line="360" w:lineRule="auto"/>
              <w:ind w:left="-2" w:leftChars="-1" w:firstLine="38" w:firstLineChars="16"/>
              <w:jc w:val="center"/>
              <w:rPr>
                <w:rFonts w:hint="default" w:ascii="宋体" w:hAnsi="宋体" w:eastAsia="宋体"/>
                <w:sz w:val="24"/>
                <w:lang w:val="en-US" w:eastAsia="zh-CN"/>
              </w:rPr>
            </w:pPr>
            <w:r>
              <w:rPr>
                <w:rFonts w:hint="eastAsia" w:ascii="宋体" w:hAnsi="宋体"/>
                <w:sz w:val="24"/>
                <w:lang w:val="en-US" w:eastAsia="zh-CN"/>
              </w:rPr>
              <w:t>徐先生</w:t>
            </w:r>
          </w:p>
        </w:tc>
        <w:tc>
          <w:tcPr>
            <w:tcW w:w="2977" w:type="dxa"/>
            <w:vAlign w:val="center"/>
          </w:tcPr>
          <w:p>
            <w:pPr>
              <w:spacing w:line="360" w:lineRule="auto"/>
              <w:ind w:left="-2" w:leftChars="-1" w:firstLine="38" w:firstLineChars="16"/>
              <w:jc w:val="center"/>
              <w:rPr>
                <w:rFonts w:hint="default" w:ascii="宋体" w:hAnsi="宋体" w:eastAsia="宋体"/>
                <w:sz w:val="24"/>
                <w:lang w:val="en-US" w:eastAsia="zh-CN"/>
              </w:rPr>
            </w:pPr>
            <w:r>
              <w:rPr>
                <w:rFonts w:hint="eastAsia" w:ascii="宋体" w:hAnsi="宋体"/>
                <w:sz w:val="24"/>
              </w:rPr>
              <w:t>053</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67606392</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5760" w:firstLineChars="2400"/>
        <w:rPr>
          <w:rFonts w:ascii="宋体" w:hAnsi="宋体"/>
          <w:sz w:val="24"/>
        </w:rPr>
      </w:pPr>
      <w:r>
        <w:rPr>
          <w:rFonts w:hint="eastAsia" w:ascii="宋体" w:hAnsi="宋体"/>
          <w:sz w:val="24"/>
        </w:rPr>
        <w:t xml:space="preserve"> </w:t>
      </w: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r>
        <w:rPr>
          <w:rFonts w:hint="eastAsia" w:ascii="宋体" w:hAnsi="宋体" w:cs="Courier New"/>
          <w:sz w:val="24"/>
          <w:lang w:eastAsia="zh-CN"/>
        </w:rPr>
        <w:t>山东钢铁集团矿业有限公司</w:t>
      </w:r>
      <w:r>
        <w:rPr>
          <w:rFonts w:hint="eastAsia"/>
          <w:sz w:val="24"/>
        </w:rPr>
        <w:t xml:space="preserve"> </w:t>
      </w:r>
    </w:p>
    <w:p>
      <w:pPr>
        <w:spacing w:line="360" w:lineRule="auto"/>
        <w:ind w:right="480" w:firstLine="480" w:firstLineChars="200"/>
        <w:jc w:val="center"/>
        <w:outlineLvl w:val="1"/>
        <w:rPr>
          <w:sz w:val="24"/>
          <w:highlight w:val="yellow"/>
        </w:rPr>
      </w:pPr>
      <w:r>
        <w:rPr>
          <w:rFonts w:hint="eastAsia" w:ascii="宋体" w:hAnsi="宋体"/>
          <w:sz w:val="24"/>
        </w:rPr>
        <w:t xml:space="preserve">                                         </w:t>
      </w:r>
      <w:bookmarkStart w:id="46" w:name="_Toc9497"/>
      <w:bookmarkStart w:id="47" w:name="_Toc7849"/>
      <w:bookmarkStart w:id="48" w:name="_Toc32003"/>
      <w:bookmarkStart w:id="49" w:name="_Toc25375"/>
      <w:r>
        <w:rPr>
          <w:rFonts w:ascii="宋体" w:hAnsi="宋体"/>
          <w:sz w:val="24"/>
        </w:rPr>
        <w:t>202</w:t>
      </w:r>
      <w:r>
        <w:rPr>
          <w:rFonts w:hint="eastAsia" w:ascii="宋体" w:hAnsi="宋体"/>
          <w:sz w:val="24"/>
        </w:rPr>
        <w:t>3年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w:t>
      </w:r>
      <w:r>
        <w:rPr>
          <w:rFonts w:hint="eastAsia" w:ascii="宋体" w:hAnsi="宋体"/>
          <w:sz w:val="24"/>
        </w:rPr>
        <w:t>0日</w:t>
      </w:r>
      <w:bookmarkEnd w:id="46"/>
      <w:bookmarkEnd w:id="47"/>
      <w:bookmarkEnd w:id="48"/>
      <w:bookmarkEnd w:id="49"/>
    </w:p>
    <w:p>
      <w:pPr>
        <w:rPr>
          <w:rFonts w:ascii="宋体" w:hAnsi="宋体" w:cs="宋体"/>
          <w:sz w:val="30"/>
          <w:szCs w:val="20"/>
        </w:rPr>
      </w:pPr>
      <w:r>
        <w:rPr>
          <w:rFonts w:hint="eastAsia" w:ascii="宋体" w:hAnsi="宋体" w:cs="宋体"/>
          <w:sz w:val="30"/>
          <w:szCs w:val="20"/>
        </w:rPr>
        <w:br w:type="page"/>
      </w:r>
    </w:p>
    <w:p>
      <w:pPr>
        <w:pStyle w:val="3"/>
        <w:spacing w:beforeLines="100" w:after="0" w:line="578" w:lineRule="auto"/>
        <w:rPr>
          <w:rFonts w:ascii="宋体" w:hAnsi="宋体" w:cs="宋体"/>
          <w:bCs w:val="0"/>
          <w:sz w:val="30"/>
          <w:szCs w:val="20"/>
        </w:rPr>
      </w:pPr>
      <w:bookmarkStart w:id="50" w:name="_Toc21511"/>
      <w:bookmarkStart w:id="51" w:name="_Toc1329"/>
      <w:bookmarkStart w:id="52" w:name="_Toc492"/>
      <w:r>
        <w:rPr>
          <w:rFonts w:hint="eastAsia" w:ascii="宋体" w:hAnsi="宋体" w:cs="宋体"/>
          <w:bCs w:val="0"/>
          <w:sz w:val="30"/>
          <w:szCs w:val="20"/>
        </w:rPr>
        <w:t>第二章  谈判供应商须知及谈判程序</w:t>
      </w:r>
      <w:bookmarkEnd w:id="25"/>
      <w:bookmarkEnd w:id="50"/>
      <w:bookmarkEnd w:id="51"/>
      <w:bookmarkEnd w:id="52"/>
    </w:p>
    <w:p>
      <w:pPr>
        <w:spacing w:line="360" w:lineRule="auto"/>
        <w:ind w:firstLine="424" w:firstLineChars="177"/>
        <w:jc w:val="left"/>
        <w:outlineLvl w:val="1"/>
        <w:rPr>
          <w:rFonts w:ascii="宋体" w:hAnsi="宋体"/>
          <w:sz w:val="24"/>
        </w:rPr>
      </w:pPr>
      <w:bookmarkStart w:id="53" w:name="_Hlt9415191"/>
      <w:bookmarkEnd w:id="53"/>
      <w:bookmarkStart w:id="54" w:name="_Hlt9415013"/>
      <w:bookmarkEnd w:id="54"/>
      <w:bookmarkStart w:id="55" w:name="_Hlt536512977"/>
      <w:bookmarkEnd w:id="55"/>
      <w:bookmarkStart w:id="56" w:name="_Toc253382677"/>
      <w:bookmarkStart w:id="57" w:name="_Toc30017"/>
      <w:bookmarkStart w:id="58" w:name="_Toc12364"/>
      <w:bookmarkStart w:id="59" w:name="_Toc4170"/>
      <w:bookmarkStart w:id="60" w:name="_Toc32711"/>
      <w:bookmarkStart w:id="61" w:name="_Toc535832512"/>
      <w:r>
        <w:rPr>
          <w:rFonts w:hint="eastAsia" w:ascii="宋体" w:hAnsi="宋体"/>
          <w:sz w:val="24"/>
        </w:rPr>
        <w:t>1.</w:t>
      </w:r>
      <w:bookmarkEnd w:id="56"/>
      <w:r>
        <w:rPr>
          <w:rFonts w:hint="eastAsia" w:ascii="宋体" w:hAnsi="宋体"/>
          <w:sz w:val="24"/>
        </w:rPr>
        <w:t>总则</w:t>
      </w:r>
      <w:bookmarkEnd w:id="57"/>
      <w:bookmarkEnd w:id="58"/>
      <w:bookmarkEnd w:id="59"/>
      <w:bookmarkEnd w:id="60"/>
    </w:p>
    <w:bookmarkEnd w:id="61"/>
    <w:p>
      <w:pPr>
        <w:spacing w:line="360" w:lineRule="auto"/>
        <w:ind w:firstLine="424" w:firstLineChars="177"/>
        <w:jc w:val="left"/>
        <w:outlineLvl w:val="2"/>
        <w:rPr>
          <w:rFonts w:ascii="宋体" w:hAnsi="宋体"/>
          <w:sz w:val="24"/>
        </w:rPr>
      </w:pPr>
      <w:bookmarkStart w:id="62" w:name="_Hlt758093"/>
      <w:bookmarkEnd w:id="62"/>
      <w:bookmarkStart w:id="63" w:name="_Hlt758649"/>
      <w:bookmarkEnd w:id="63"/>
      <w:bookmarkStart w:id="64" w:name="_Hlt2577193"/>
      <w:bookmarkEnd w:id="64"/>
      <w:bookmarkStart w:id="65" w:name="_Toc253382678"/>
      <w:bookmarkStart w:id="66" w:name="_Toc6196"/>
      <w:bookmarkStart w:id="67" w:name="_Toc11584"/>
      <w:bookmarkStart w:id="68" w:name="_Toc5976"/>
      <w:bookmarkStart w:id="69" w:name="_Toc11477"/>
      <w:bookmarkStart w:id="70" w:name="_Toc535832514"/>
      <w:r>
        <w:rPr>
          <w:rFonts w:hint="eastAsia" w:ascii="宋体" w:hAnsi="宋体"/>
          <w:sz w:val="24"/>
        </w:rPr>
        <w:t>1.1采购内容</w:t>
      </w:r>
      <w:bookmarkEnd w:id="65"/>
      <w:r>
        <w:rPr>
          <w:rFonts w:hint="eastAsia" w:ascii="宋体" w:hAnsi="宋体"/>
          <w:sz w:val="24"/>
        </w:rPr>
        <w:t>及要求</w:t>
      </w:r>
      <w:bookmarkEnd w:id="66"/>
      <w:bookmarkEnd w:id="67"/>
      <w:bookmarkEnd w:id="68"/>
      <w:bookmarkEnd w:id="69"/>
    </w:p>
    <w:p>
      <w:pPr>
        <w:spacing w:line="360" w:lineRule="auto"/>
        <w:ind w:firstLine="424" w:firstLineChars="177"/>
        <w:jc w:val="left"/>
        <w:rPr>
          <w:rFonts w:ascii="宋体" w:hAnsi="宋体"/>
          <w:sz w:val="24"/>
        </w:rPr>
      </w:pPr>
      <w:r>
        <w:rPr>
          <w:rFonts w:hint="eastAsia" w:ascii="宋体" w:hAnsi="宋体"/>
          <w:sz w:val="24"/>
          <w:lang w:eastAsia="zh-CN"/>
        </w:rPr>
        <w:t>山东钢铁集团矿业有限</w:t>
      </w:r>
      <w:r>
        <w:rPr>
          <w:rFonts w:hint="eastAsia" w:ascii="宋体" w:hAnsi="宋体"/>
          <w:sz w:val="24"/>
        </w:rPr>
        <w:t>公司</w:t>
      </w:r>
      <w:r>
        <w:rPr>
          <w:rFonts w:hint="eastAsia" w:ascii="宋体" w:hAnsi="宋体"/>
          <w:sz w:val="24"/>
          <w:lang w:val="en-US" w:eastAsia="zh-CN"/>
        </w:rPr>
        <w:t>选聘法律服务</w:t>
      </w:r>
      <w:r>
        <w:rPr>
          <w:rFonts w:hint="eastAsia" w:ascii="宋体" w:hAnsi="宋体"/>
          <w:sz w:val="24"/>
        </w:rPr>
        <w:t>。</w:t>
      </w:r>
    </w:p>
    <w:p>
      <w:pPr>
        <w:spacing w:line="360" w:lineRule="auto"/>
        <w:ind w:firstLine="424" w:firstLineChars="177"/>
        <w:jc w:val="left"/>
        <w:outlineLvl w:val="2"/>
        <w:rPr>
          <w:rFonts w:ascii="宋体" w:hAnsi="宋体"/>
          <w:sz w:val="24"/>
        </w:rPr>
      </w:pPr>
      <w:bookmarkStart w:id="71" w:name="_Toc23112"/>
      <w:bookmarkStart w:id="72" w:name="_Toc3242"/>
      <w:bookmarkStart w:id="73" w:name="_Toc641"/>
      <w:bookmarkStart w:id="74" w:name="_Toc19809"/>
      <w:r>
        <w:rPr>
          <w:rFonts w:hint="eastAsia" w:ascii="宋体" w:hAnsi="宋体"/>
          <w:sz w:val="24"/>
        </w:rPr>
        <w:t xml:space="preserve">1.2 </w:t>
      </w:r>
      <w:bookmarkStart w:id="75" w:name="_Hlt10450943"/>
      <w:bookmarkEnd w:id="75"/>
      <w:bookmarkStart w:id="76" w:name="_Toc253382679"/>
      <w:r>
        <w:rPr>
          <w:rFonts w:hint="eastAsia" w:ascii="宋体" w:hAnsi="宋体"/>
          <w:sz w:val="24"/>
        </w:rPr>
        <w:t>资金来源</w:t>
      </w:r>
      <w:bookmarkEnd w:id="70"/>
      <w:bookmarkEnd w:id="71"/>
      <w:bookmarkEnd w:id="72"/>
      <w:bookmarkEnd w:id="73"/>
      <w:bookmarkEnd w:id="74"/>
      <w:bookmarkEnd w:id="76"/>
    </w:p>
    <w:p>
      <w:pPr>
        <w:spacing w:line="360" w:lineRule="auto"/>
        <w:ind w:firstLine="424" w:firstLineChars="177"/>
        <w:jc w:val="left"/>
        <w:rPr>
          <w:rFonts w:ascii="宋体" w:hAnsi="宋体"/>
          <w:sz w:val="24"/>
        </w:rPr>
      </w:pPr>
      <w:r>
        <w:rPr>
          <w:rFonts w:hint="eastAsia" w:ascii="宋体" w:hAnsi="宋体"/>
          <w:sz w:val="24"/>
        </w:rPr>
        <w:t>本次项目采购的资金来自企业自筹，出资比例为100%。</w:t>
      </w:r>
    </w:p>
    <w:p>
      <w:pPr>
        <w:spacing w:line="360" w:lineRule="auto"/>
        <w:ind w:firstLine="424" w:firstLineChars="177"/>
        <w:jc w:val="left"/>
        <w:outlineLvl w:val="2"/>
        <w:rPr>
          <w:rFonts w:ascii="宋体" w:hAnsi="宋体"/>
          <w:sz w:val="24"/>
        </w:rPr>
      </w:pPr>
      <w:bookmarkStart w:id="77" w:name="_Toc253382681"/>
      <w:bookmarkStart w:id="78" w:name="_Toc7161"/>
      <w:bookmarkStart w:id="79" w:name="_Toc15272"/>
      <w:bookmarkStart w:id="80" w:name="_Toc16350"/>
      <w:bookmarkStart w:id="81" w:name="_Toc10382"/>
      <w:r>
        <w:rPr>
          <w:rFonts w:hint="eastAsia" w:ascii="宋体" w:hAnsi="宋体"/>
          <w:sz w:val="24"/>
        </w:rPr>
        <w:t>1.3合格的</w:t>
      </w:r>
      <w:bookmarkEnd w:id="77"/>
      <w:r>
        <w:rPr>
          <w:rFonts w:hint="eastAsia" w:ascii="宋体" w:hAnsi="宋体"/>
          <w:sz w:val="24"/>
        </w:rPr>
        <w:t>供应商</w:t>
      </w:r>
      <w:bookmarkEnd w:id="78"/>
      <w:bookmarkEnd w:id="79"/>
      <w:bookmarkEnd w:id="80"/>
      <w:bookmarkEnd w:id="81"/>
    </w:p>
    <w:p>
      <w:pPr>
        <w:spacing w:line="360" w:lineRule="auto"/>
        <w:ind w:firstLine="424" w:firstLineChars="177"/>
        <w:jc w:val="left"/>
        <w:rPr>
          <w:rFonts w:ascii="宋体" w:hAnsi="宋体"/>
          <w:sz w:val="24"/>
        </w:rPr>
      </w:pPr>
      <w:r>
        <w:rPr>
          <w:rFonts w:hint="eastAsia" w:ascii="宋体" w:hAnsi="宋体"/>
          <w:sz w:val="24"/>
        </w:rPr>
        <w:t>1.3.1谈判供应商必须具有独立法人资格。</w:t>
      </w:r>
    </w:p>
    <w:p>
      <w:pPr>
        <w:spacing w:line="360" w:lineRule="auto"/>
        <w:ind w:firstLine="424" w:firstLineChars="177"/>
        <w:jc w:val="left"/>
        <w:rPr>
          <w:rFonts w:ascii="宋体" w:hAnsi="宋体"/>
          <w:sz w:val="24"/>
        </w:rPr>
      </w:pPr>
      <w:r>
        <w:rPr>
          <w:rFonts w:hint="eastAsia" w:ascii="宋体" w:hAnsi="宋体"/>
          <w:sz w:val="24"/>
        </w:rPr>
        <w:t>1.3.2必须具有良好的社会沟通能力和服务标准,熟练完成工作任务。</w:t>
      </w:r>
    </w:p>
    <w:p>
      <w:pPr>
        <w:spacing w:line="360" w:lineRule="auto"/>
        <w:ind w:firstLine="424" w:firstLineChars="177"/>
        <w:jc w:val="left"/>
        <w:rPr>
          <w:rFonts w:hint="eastAsia" w:ascii="宋体" w:hAnsi="宋体" w:eastAsia="宋体"/>
          <w:sz w:val="24"/>
          <w:lang w:eastAsia="zh-CN"/>
        </w:rPr>
      </w:pPr>
      <w:r>
        <w:rPr>
          <w:rFonts w:hint="eastAsia" w:ascii="宋体" w:hAnsi="宋体"/>
          <w:sz w:val="24"/>
        </w:rPr>
        <w:t>1.3.3能够配置专业的、高素质的工作团队，有足够的工作人员确保能按时完成工作</w:t>
      </w:r>
      <w:r>
        <w:rPr>
          <w:rFonts w:hint="eastAsia" w:ascii="宋体" w:hAnsi="宋体"/>
          <w:sz w:val="24"/>
          <w:lang w:eastAsia="zh-CN"/>
        </w:rPr>
        <w:t>。</w:t>
      </w:r>
    </w:p>
    <w:p>
      <w:pPr>
        <w:spacing w:line="360" w:lineRule="auto"/>
        <w:ind w:firstLine="424" w:firstLineChars="177"/>
        <w:jc w:val="left"/>
        <w:rPr>
          <w:rFonts w:hint="default" w:eastAsia="宋体"/>
          <w:lang w:val="en-US" w:eastAsia="zh-CN"/>
        </w:rPr>
      </w:pPr>
      <w:r>
        <w:rPr>
          <w:rFonts w:hint="eastAsia" w:ascii="宋体" w:hAnsi="宋体"/>
          <w:sz w:val="24"/>
          <w:lang w:val="en-US" w:eastAsia="zh-CN"/>
        </w:rPr>
        <w:t>1.3.4具有相关工作的经验以及相关工作的业绩。</w:t>
      </w:r>
    </w:p>
    <w:p>
      <w:pPr>
        <w:spacing w:line="360" w:lineRule="auto"/>
        <w:ind w:firstLine="424" w:firstLineChars="177"/>
        <w:jc w:val="left"/>
        <w:outlineLvl w:val="2"/>
        <w:rPr>
          <w:rFonts w:ascii="宋体" w:hAnsi="宋体"/>
          <w:sz w:val="24"/>
        </w:rPr>
      </w:pPr>
      <w:bookmarkStart w:id="82" w:name="_Hlt3694263"/>
      <w:bookmarkEnd w:id="82"/>
      <w:bookmarkStart w:id="83" w:name="_Toc4986"/>
      <w:bookmarkStart w:id="84" w:name="_Toc17054"/>
      <w:bookmarkStart w:id="85" w:name="_Toc7995"/>
      <w:bookmarkStart w:id="86" w:name="_Toc22290"/>
      <w:bookmarkStart w:id="87" w:name="_Toc535832518"/>
      <w:bookmarkStart w:id="88" w:name="_Toc253382680"/>
      <w:r>
        <w:rPr>
          <w:rFonts w:hint="eastAsia" w:ascii="宋体" w:hAnsi="宋体"/>
          <w:sz w:val="24"/>
        </w:rPr>
        <w:t>1.4费用</w:t>
      </w:r>
      <w:bookmarkEnd w:id="83"/>
      <w:bookmarkEnd w:id="84"/>
      <w:bookmarkEnd w:id="85"/>
      <w:bookmarkEnd w:id="86"/>
      <w:bookmarkEnd w:id="87"/>
      <w:bookmarkEnd w:id="88"/>
    </w:p>
    <w:p>
      <w:pPr>
        <w:spacing w:line="360" w:lineRule="auto"/>
        <w:ind w:firstLine="424" w:firstLineChars="177"/>
        <w:jc w:val="left"/>
        <w:rPr>
          <w:rFonts w:ascii="宋体" w:hAnsi="宋体"/>
          <w:sz w:val="24"/>
        </w:rPr>
      </w:pPr>
      <w:r>
        <w:rPr>
          <w:rFonts w:hint="eastAsia" w:ascii="宋体" w:hAnsi="宋体"/>
          <w:sz w:val="24"/>
        </w:rPr>
        <w:t>参与谈判的供应商应承担所有参加本次谈判采购有关的费用。不论谈判的结果如何，采购人均无义务和责任承担这些费用。</w:t>
      </w:r>
    </w:p>
    <w:p>
      <w:pPr>
        <w:spacing w:line="360" w:lineRule="auto"/>
        <w:ind w:firstLine="424" w:firstLineChars="177"/>
        <w:jc w:val="left"/>
        <w:outlineLvl w:val="2"/>
        <w:rPr>
          <w:rFonts w:ascii="宋体" w:hAnsi="宋体"/>
          <w:sz w:val="24"/>
        </w:rPr>
      </w:pPr>
      <w:bookmarkStart w:id="89" w:name="_Toc24217"/>
      <w:bookmarkStart w:id="90" w:name="_Toc5222"/>
      <w:bookmarkStart w:id="91" w:name="_Toc26784"/>
      <w:bookmarkStart w:id="92" w:name="_Toc17464"/>
      <w:r>
        <w:rPr>
          <w:rFonts w:hint="eastAsia" w:ascii="宋体" w:hAnsi="宋体"/>
          <w:sz w:val="24"/>
        </w:rPr>
        <w:t>1.5 保密</w:t>
      </w:r>
      <w:bookmarkEnd w:id="89"/>
      <w:bookmarkEnd w:id="90"/>
      <w:bookmarkEnd w:id="91"/>
      <w:bookmarkEnd w:id="92"/>
    </w:p>
    <w:p>
      <w:pPr>
        <w:spacing w:line="360" w:lineRule="auto"/>
        <w:ind w:firstLine="424" w:firstLineChars="177"/>
        <w:jc w:val="left"/>
        <w:rPr>
          <w:rFonts w:ascii="宋体" w:hAnsi="宋体"/>
          <w:sz w:val="24"/>
        </w:rPr>
      </w:pPr>
      <w:r>
        <w:rPr>
          <w:rFonts w:hint="eastAsia" w:ascii="宋体" w:hAnsi="宋体"/>
          <w:sz w:val="24"/>
        </w:rPr>
        <w:t>参与谈判活动的供应商应对谈判文件和谈判响应文件中的商业和技术等秘密保密，违者应对由此造成的后果承担法律责任。</w:t>
      </w:r>
    </w:p>
    <w:p>
      <w:pPr>
        <w:spacing w:line="360" w:lineRule="auto"/>
        <w:ind w:firstLine="424" w:firstLineChars="177"/>
        <w:jc w:val="left"/>
        <w:outlineLvl w:val="2"/>
        <w:rPr>
          <w:rFonts w:ascii="宋体" w:hAnsi="宋体"/>
          <w:sz w:val="24"/>
        </w:rPr>
      </w:pPr>
      <w:bookmarkStart w:id="93" w:name="_Toc24587"/>
      <w:bookmarkStart w:id="94" w:name="_Toc21745"/>
      <w:bookmarkStart w:id="95" w:name="_Toc28738"/>
      <w:bookmarkStart w:id="96" w:name="_Toc17747"/>
      <w:r>
        <w:rPr>
          <w:rFonts w:hint="eastAsia" w:ascii="宋体" w:hAnsi="宋体"/>
          <w:sz w:val="24"/>
        </w:rPr>
        <w:t>1.6 语言文字</w:t>
      </w:r>
      <w:bookmarkEnd w:id="93"/>
      <w:bookmarkEnd w:id="94"/>
      <w:bookmarkEnd w:id="95"/>
      <w:bookmarkEnd w:id="96"/>
    </w:p>
    <w:p>
      <w:pPr>
        <w:spacing w:line="360" w:lineRule="auto"/>
        <w:ind w:firstLine="424" w:firstLineChars="177"/>
        <w:jc w:val="left"/>
        <w:rPr>
          <w:rFonts w:ascii="宋体" w:hAnsi="宋体"/>
          <w:sz w:val="24"/>
        </w:rPr>
      </w:pPr>
      <w:r>
        <w:rPr>
          <w:rFonts w:hint="eastAsia" w:ascii="宋体" w:hAnsi="宋体"/>
          <w:sz w:val="24"/>
        </w:rPr>
        <w:t>除专用术语外，与谈判有关的语言均使用中文。必要时专用术语应附有中文注释。</w:t>
      </w:r>
    </w:p>
    <w:p>
      <w:pPr>
        <w:spacing w:line="360" w:lineRule="auto"/>
        <w:ind w:firstLine="424" w:firstLineChars="177"/>
        <w:jc w:val="left"/>
        <w:outlineLvl w:val="2"/>
        <w:rPr>
          <w:rFonts w:ascii="宋体" w:hAnsi="宋体"/>
          <w:sz w:val="24"/>
        </w:rPr>
      </w:pPr>
      <w:bookmarkStart w:id="97" w:name="_Toc12065"/>
      <w:bookmarkStart w:id="98" w:name="_Toc16897"/>
      <w:bookmarkStart w:id="99" w:name="_Toc2291"/>
      <w:bookmarkStart w:id="100" w:name="_Toc13716"/>
      <w:r>
        <w:rPr>
          <w:rFonts w:hint="eastAsia" w:ascii="宋体" w:hAnsi="宋体"/>
          <w:sz w:val="24"/>
        </w:rPr>
        <w:t>1.7 计量单位</w:t>
      </w:r>
      <w:bookmarkEnd w:id="97"/>
      <w:bookmarkEnd w:id="98"/>
      <w:bookmarkEnd w:id="99"/>
      <w:bookmarkEnd w:id="100"/>
    </w:p>
    <w:p>
      <w:pPr>
        <w:spacing w:line="360" w:lineRule="auto"/>
        <w:ind w:firstLine="424" w:firstLineChars="177"/>
        <w:jc w:val="left"/>
        <w:rPr>
          <w:rFonts w:ascii="宋体" w:hAnsi="宋体"/>
          <w:sz w:val="24"/>
        </w:rPr>
      </w:pPr>
      <w:r>
        <w:rPr>
          <w:rFonts w:hint="eastAsia" w:ascii="宋体" w:hAnsi="宋体"/>
          <w:sz w:val="24"/>
        </w:rPr>
        <w:t>所有计量均采用中华人民共和国法定计量单位。</w:t>
      </w:r>
    </w:p>
    <w:p>
      <w:pPr>
        <w:spacing w:line="360" w:lineRule="auto"/>
        <w:ind w:firstLine="424" w:firstLineChars="177"/>
        <w:jc w:val="left"/>
        <w:outlineLvl w:val="2"/>
        <w:rPr>
          <w:rFonts w:ascii="宋体" w:hAnsi="宋体"/>
          <w:sz w:val="24"/>
        </w:rPr>
      </w:pPr>
      <w:bookmarkStart w:id="101" w:name="_Toc14895"/>
      <w:bookmarkStart w:id="102" w:name="_Toc5757"/>
      <w:bookmarkStart w:id="103" w:name="_Toc11865"/>
      <w:bookmarkStart w:id="104" w:name="_Toc5131"/>
      <w:r>
        <w:rPr>
          <w:rFonts w:hint="eastAsia" w:ascii="宋体" w:hAnsi="宋体"/>
          <w:sz w:val="24"/>
        </w:rPr>
        <w:t>1.8报价</w:t>
      </w:r>
      <w:bookmarkEnd w:id="101"/>
      <w:bookmarkEnd w:id="102"/>
      <w:bookmarkEnd w:id="103"/>
      <w:bookmarkEnd w:id="104"/>
    </w:p>
    <w:p>
      <w:pPr>
        <w:spacing w:line="360" w:lineRule="auto"/>
        <w:ind w:firstLine="424" w:firstLineChars="177"/>
        <w:jc w:val="left"/>
        <w:rPr>
          <w:rFonts w:ascii="宋体" w:hAnsi="宋体"/>
          <w:sz w:val="24"/>
        </w:rPr>
      </w:pPr>
      <w:r>
        <w:rPr>
          <w:rFonts w:hint="eastAsia" w:ascii="宋体" w:hAnsi="宋体"/>
          <w:sz w:val="24"/>
        </w:rPr>
        <w:t>1.8.1供应商所提供的服务一律用人民币报价，报价应包括国家规定的增值税税金，增值税税金按一般计税方法计算。谈判供应商应按要求在谈判响应文件中进行报价并填写分项报价表。</w:t>
      </w:r>
    </w:p>
    <w:p>
      <w:pPr>
        <w:spacing w:line="360" w:lineRule="auto"/>
        <w:ind w:firstLine="424" w:firstLineChars="177"/>
        <w:jc w:val="left"/>
        <w:rPr>
          <w:rFonts w:ascii="宋体" w:hAnsi="宋体"/>
          <w:sz w:val="24"/>
        </w:rPr>
      </w:pPr>
      <w:r>
        <w:rPr>
          <w:rFonts w:hint="eastAsia" w:ascii="宋体" w:hAnsi="宋体"/>
          <w:sz w:val="24"/>
        </w:rPr>
        <w:t>1.8.2 谈判供应商应充分考虑自身实力、市场风险等因素，充分了解该项目的总体情况以及影响报价的其他要素。</w:t>
      </w:r>
    </w:p>
    <w:p>
      <w:pPr>
        <w:spacing w:line="360" w:lineRule="auto"/>
        <w:ind w:firstLine="424" w:firstLineChars="177"/>
        <w:jc w:val="left"/>
        <w:rPr>
          <w:rFonts w:ascii="宋体" w:hAnsi="宋体"/>
          <w:sz w:val="24"/>
        </w:rPr>
      </w:pPr>
      <w:r>
        <w:rPr>
          <w:rFonts w:hint="eastAsia" w:ascii="宋体" w:hAnsi="宋体"/>
          <w:sz w:val="24"/>
        </w:rPr>
        <w:t>1.8.3最终报价必须以书面形式予以承诺，并在谈判现场公开确认，否则评审时不予考虑。</w:t>
      </w:r>
    </w:p>
    <w:p>
      <w:pPr>
        <w:spacing w:line="360" w:lineRule="auto"/>
        <w:ind w:firstLine="424" w:firstLineChars="177"/>
        <w:jc w:val="left"/>
        <w:outlineLvl w:val="2"/>
        <w:rPr>
          <w:rFonts w:ascii="宋体" w:hAnsi="宋体"/>
          <w:sz w:val="24"/>
        </w:rPr>
      </w:pPr>
      <w:bookmarkStart w:id="105" w:name="_Toc3793"/>
      <w:bookmarkStart w:id="106" w:name="_Toc22587"/>
      <w:bookmarkStart w:id="107" w:name="_Toc24086"/>
      <w:bookmarkStart w:id="108" w:name="_Toc9271"/>
      <w:r>
        <w:rPr>
          <w:rFonts w:hint="eastAsia" w:ascii="宋体" w:hAnsi="宋体"/>
          <w:sz w:val="24"/>
        </w:rPr>
        <w:t>1.9报价有效期</w:t>
      </w:r>
      <w:bookmarkEnd w:id="105"/>
      <w:bookmarkEnd w:id="106"/>
      <w:bookmarkEnd w:id="107"/>
      <w:bookmarkEnd w:id="108"/>
    </w:p>
    <w:p>
      <w:pPr>
        <w:spacing w:line="360" w:lineRule="auto"/>
        <w:ind w:firstLine="424" w:firstLineChars="177"/>
        <w:jc w:val="left"/>
        <w:rPr>
          <w:rFonts w:ascii="宋体" w:hAnsi="宋体"/>
          <w:sz w:val="24"/>
        </w:rPr>
      </w:pPr>
      <w:r>
        <w:rPr>
          <w:rFonts w:hint="eastAsia" w:ascii="宋体" w:hAnsi="宋体"/>
          <w:sz w:val="24"/>
        </w:rPr>
        <w:t>报价有效期为90天。报价有效期内，谈判供应商不得要求撤销或修改其谈判响应文件。</w:t>
      </w:r>
    </w:p>
    <w:p>
      <w:pPr>
        <w:spacing w:line="360" w:lineRule="auto"/>
        <w:ind w:firstLine="424" w:firstLineChars="177"/>
        <w:jc w:val="left"/>
        <w:outlineLvl w:val="2"/>
        <w:rPr>
          <w:rFonts w:ascii="宋体" w:hAnsi="宋体"/>
          <w:sz w:val="24"/>
        </w:rPr>
      </w:pPr>
      <w:bookmarkStart w:id="109" w:name="_Hlt4646413"/>
      <w:bookmarkEnd w:id="109"/>
      <w:bookmarkStart w:id="110" w:name="_Toc22213"/>
      <w:bookmarkStart w:id="111" w:name="_Toc253382683"/>
      <w:bookmarkStart w:id="112" w:name="_Toc13971"/>
      <w:bookmarkStart w:id="113" w:name="_Toc535832525"/>
      <w:bookmarkStart w:id="114" w:name="_Toc2988"/>
      <w:bookmarkStart w:id="115" w:name="_Toc643"/>
      <w:r>
        <w:rPr>
          <w:rFonts w:hint="eastAsia" w:ascii="宋体" w:hAnsi="宋体"/>
          <w:sz w:val="24"/>
        </w:rPr>
        <w:t>1.10谈判响应文件的构成</w:t>
      </w:r>
      <w:bookmarkEnd w:id="110"/>
      <w:bookmarkEnd w:id="111"/>
      <w:bookmarkEnd w:id="112"/>
      <w:bookmarkEnd w:id="113"/>
      <w:bookmarkEnd w:id="114"/>
      <w:bookmarkEnd w:id="115"/>
    </w:p>
    <w:p>
      <w:pPr>
        <w:spacing w:line="360" w:lineRule="auto"/>
        <w:ind w:firstLine="424" w:firstLineChars="177"/>
        <w:jc w:val="left"/>
        <w:rPr>
          <w:rFonts w:ascii="宋体" w:hAnsi="宋体"/>
          <w:sz w:val="24"/>
        </w:rPr>
      </w:pPr>
      <w:r>
        <w:rPr>
          <w:rFonts w:hint="eastAsia" w:ascii="宋体" w:hAnsi="宋体"/>
          <w:sz w:val="24"/>
        </w:rPr>
        <w:t>（1）投标函及投标函附录；</w:t>
      </w:r>
    </w:p>
    <w:p>
      <w:pPr>
        <w:spacing w:line="360" w:lineRule="auto"/>
        <w:ind w:firstLine="424" w:firstLineChars="177"/>
        <w:jc w:val="left"/>
        <w:rPr>
          <w:rFonts w:ascii="宋体" w:hAnsi="宋体"/>
          <w:sz w:val="24"/>
        </w:rPr>
      </w:pPr>
      <w:r>
        <w:rPr>
          <w:rFonts w:hint="eastAsia" w:ascii="宋体" w:hAnsi="宋体"/>
          <w:sz w:val="24"/>
        </w:rPr>
        <w:t>（2）法定代表人（单位负责人）身份证明或授权委托书；</w:t>
      </w:r>
    </w:p>
    <w:p>
      <w:pPr>
        <w:spacing w:line="360" w:lineRule="auto"/>
        <w:ind w:firstLine="424" w:firstLineChars="177"/>
        <w:jc w:val="left"/>
        <w:rPr>
          <w:rFonts w:ascii="宋体" w:hAnsi="宋体"/>
          <w:sz w:val="24"/>
        </w:rPr>
      </w:pPr>
      <w:r>
        <w:rPr>
          <w:rFonts w:hint="eastAsia" w:ascii="宋体" w:hAnsi="宋体"/>
          <w:sz w:val="24"/>
        </w:rPr>
        <w:t>（3）资格审查资料；</w:t>
      </w:r>
    </w:p>
    <w:p>
      <w:pPr>
        <w:spacing w:line="360" w:lineRule="auto"/>
        <w:ind w:firstLine="424" w:firstLineChars="177"/>
        <w:jc w:val="left"/>
        <w:rPr>
          <w:rFonts w:ascii="宋体" w:hAnsi="宋体"/>
          <w:sz w:val="24"/>
        </w:rPr>
      </w:pPr>
      <w:r>
        <w:rPr>
          <w:rFonts w:hint="eastAsia" w:ascii="宋体" w:hAnsi="宋体"/>
          <w:sz w:val="24"/>
        </w:rPr>
        <w:t>（4）其他资料。</w:t>
      </w:r>
    </w:p>
    <w:p>
      <w:pPr>
        <w:spacing w:line="360" w:lineRule="auto"/>
        <w:ind w:firstLine="424" w:firstLineChars="177"/>
        <w:jc w:val="left"/>
        <w:rPr>
          <w:rFonts w:ascii="宋体" w:hAnsi="宋体"/>
          <w:sz w:val="24"/>
        </w:rPr>
      </w:pPr>
      <w:r>
        <w:rPr>
          <w:rFonts w:hint="eastAsia" w:ascii="宋体" w:hAnsi="宋体"/>
          <w:sz w:val="24"/>
        </w:rPr>
        <w:t>谈判供应商在谈判过程中作出的符合法律法规和谈判文件规定的澄清确认，构成谈判响应文件的组成部分。</w:t>
      </w:r>
    </w:p>
    <w:p>
      <w:pPr>
        <w:spacing w:line="360" w:lineRule="auto"/>
        <w:ind w:firstLine="424" w:firstLineChars="177"/>
        <w:jc w:val="left"/>
        <w:outlineLvl w:val="2"/>
        <w:rPr>
          <w:rFonts w:ascii="宋体" w:hAnsi="宋体"/>
          <w:sz w:val="24"/>
        </w:rPr>
      </w:pPr>
      <w:bookmarkStart w:id="116" w:name="_Toc9366"/>
      <w:bookmarkStart w:id="117" w:name="_Toc20418"/>
      <w:bookmarkStart w:id="118" w:name="_Toc19973"/>
      <w:bookmarkStart w:id="119" w:name="_Toc32763"/>
      <w:r>
        <w:rPr>
          <w:rFonts w:hint="eastAsia" w:ascii="宋体" w:hAnsi="宋体"/>
          <w:sz w:val="24"/>
        </w:rPr>
        <w:t>1.11谈判响应文件的编制</w:t>
      </w:r>
      <w:bookmarkEnd w:id="116"/>
      <w:bookmarkEnd w:id="117"/>
      <w:bookmarkEnd w:id="118"/>
      <w:bookmarkEnd w:id="119"/>
    </w:p>
    <w:p>
      <w:pPr>
        <w:spacing w:line="360" w:lineRule="auto"/>
        <w:ind w:firstLine="424" w:firstLineChars="177"/>
        <w:jc w:val="left"/>
        <w:rPr>
          <w:rFonts w:ascii="宋体" w:hAnsi="宋体"/>
          <w:sz w:val="24"/>
        </w:rPr>
      </w:pPr>
      <w:r>
        <w:rPr>
          <w:rFonts w:hint="eastAsia" w:ascii="宋体" w:hAnsi="宋体"/>
          <w:sz w:val="24"/>
        </w:rPr>
        <w:t>1.11.1谈判响应文件应按第五章“谈判响应文件格式”进行编写，如有必要，可以增加附页，作为谈判响应文件的组成部分。</w:t>
      </w:r>
    </w:p>
    <w:p>
      <w:pPr>
        <w:spacing w:line="360" w:lineRule="auto"/>
        <w:ind w:firstLine="424" w:firstLineChars="177"/>
        <w:jc w:val="left"/>
        <w:rPr>
          <w:rFonts w:ascii="宋体" w:hAnsi="宋体"/>
          <w:sz w:val="24"/>
        </w:rPr>
      </w:pPr>
      <w:r>
        <w:rPr>
          <w:rFonts w:hint="eastAsia" w:ascii="宋体" w:hAnsi="宋体"/>
          <w:sz w:val="24"/>
        </w:rPr>
        <w:t>1.11.2 谈判响应文件应当对谈判文件采购需求等实质性内容作出响应。谈判响应文件在满足谈判文件实质性要求的基础上，可以提出比谈判文件要求更有利于采购人的承诺。</w:t>
      </w:r>
    </w:p>
    <w:p>
      <w:pPr>
        <w:spacing w:line="360" w:lineRule="auto"/>
        <w:ind w:firstLine="424" w:firstLineChars="177"/>
        <w:jc w:val="left"/>
        <w:rPr>
          <w:rFonts w:ascii="宋体" w:hAnsi="宋体"/>
          <w:sz w:val="24"/>
        </w:rPr>
      </w:pPr>
      <w:r>
        <w:rPr>
          <w:rFonts w:hint="eastAsia" w:ascii="宋体" w:hAnsi="宋体"/>
          <w:sz w:val="24"/>
        </w:rPr>
        <w:t>1.11.3谈判响应文件应用不褪色的材料书写或打印，并由谈判供应商的法定代表人或其委托代理人签字或盖单位章。委托代理人签字的，谈判响应文件应附法定代表人签署的授权委托书。谈判响应文件应尽量避免涂改，行间插字或删除。如果出现上述情况，改动之处应加盖单位章或由谈判供应商的法定代表人或其授权的代理人签字确认。</w:t>
      </w:r>
    </w:p>
    <w:p>
      <w:pPr>
        <w:spacing w:line="360" w:lineRule="auto"/>
        <w:ind w:firstLine="424" w:firstLineChars="177"/>
        <w:jc w:val="left"/>
        <w:rPr>
          <w:rFonts w:ascii="宋体" w:hAnsi="宋体"/>
          <w:sz w:val="24"/>
        </w:rPr>
      </w:pPr>
      <w:r>
        <w:rPr>
          <w:rFonts w:hint="eastAsia" w:ascii="宋体" w:hAnsi="宋体"/>
          <w:sz w:val="24"/>
        </w:rPr>
        <w:t>1.11.4 谈判响应文件正本一份，副本两份。正本与副本应分别装订成册，并编制目录，封面上应清楚地标记“正本”或“副本”的字样。当副本和正本不一致时，以正本为准。</w:t>
      </w:r>
    </w:p>
    <w:p>
      <w:pPr>
        <w:spacing w:line="360" w:lineRule="auto"/>
        <w:ind w:firstLine="424" w:firstLineChars="177"/>
        <w:jc w:val="left"/>
        <w:outlineLvl w:val="1"/>
        <w:rPr>
          <w:rFonts w:ascii="宋体" w:hAnsi="宋体"/>
          <w:sz w:val="24"/>
        </w:rPr>
      </w:pPr>
      <w:bookmarkStart w:id="120" w:name="_Hlt3013648"/>
      <w:bookmarkEnd w:id="120"/>
      <w:bookmarkStart w:id="121" w:name="_Toc253382690"/>
      <w:bookmarkStart w:id="122" w:name="_Toc30280"/>
      <w:bookmarkStart w:id="123" w:name="_Toc9315"/>
      <w:bookmarkStart w:id="124" w:name="_Toc23792"/>
      <w:bookmarkStart w:id="125" w:name="_Toc2240"/>
      <w:bookmarkStart w:id="126" w:name="_Toc535832547"/>
      <w:r>
        <w:rPr>
          <w:rFonts w:hint="eastAsia" w:ascii="宋体" w:hAnsi="宋体"/>
          <w:sz w:val="24"/>
        </w:rPr>
        <w:t>2.谈判采购程序</w:t>
      </w:r>
      <w:bookmarkEnd w:id="121"/>
      <w:bookmarkEnd w:id="122"/>
      <w:bookmarkEnd w:id="123"/>
      <w:bookmarkEnd w:id="124"/>
      <w:bookmarkEnd w:id="125"/>
    </w:p>
    <w:p>
      <w:pPr>
        <w:spacing w:line="360" w:lineRule="auto"/>
        <w:ind w:firstLine="424" w:firstLineChars="177"/>
        <w:jc w:val="left"/>
        <w:outlineLvl w:val="2"/>
        <w:rPr>
          <w:rFonts w:ascii="宋体" w:hAnsi="宋体"/>
          <w:sz w:val="24"/>
        </w:rPr>
      </w:pPr>
      <w:bookmarkStart w:id="127" w:name="_Toc31350"/>
      <w:bookmarkStart w:id="128" w:name="_Toc27707"/>
      <w:bookmarkStart w:id="129" w:name="_Toc23596"/>
      <w:bookmarkStart w:id="130" w:name="_Toc11410"/>
      <w:r>
        <w:rPr>
          <w:rFonts w:hint="eastAsia" w:ascii="宋体" w:hAnsi="宋体"/>
          <w:sz w:val="24"/>
        </w:rPr>
        <w:t>2.1采购谈判小组</w:t>
      </w:r>
      <w:bookmarkEnd w:id="127"/>
      <w:bookmarkEnd w:id="128"/>
      <w:bookmarkEnd w:id="129"/>
      <w:bookmarkEnd w:id="130"/>
    </w:p>
    <w:p>
      <w:pPr>
        <w:spacing w:line="360" w:lineRule="auto"/>
        <w:ind w:firstLine="424" w:firstLineChars="177"/>
        <w:jc w:val="left"/>
        <w:rPr>
          <w:rFonts w:ascii="宋体" w:hAnsi="宋体"/>
          <w:sz w:val="24"/>
        </w:rPr>
      </w:pPr>
      <w:r>
        <w:rPr>
          <w:rFonts w:hint="eastAsia" w:ascii="宋体" w:hAnsi="宋体"/>
          <w:sz w:val="24"/>
        </w:rPr>
        <w:t>2.1.1谈判由采购人依法组建的谈判小组负责。采购谈判小组由五人组成，其中技术方面的专家四人，采购或使用单位代表一人。</w:t>
      </w:r>
    </w:p>
    <w:p>
      <w:pPr>
        <w:spacing w:line="360" w:lineRule="auto"/>
        <w:ind w:firstLine="424" w:firstLineChars="177"/>
        <w:jc w:val="left"/>
        <w:rPr>
          <w:rFonts w:ascii="宋体" w:hAnsi="宋体"/>
          <w:sz w:val="24"/>
        </w:rPr>
      </w:pPr>
      <w:r>
        <w:rPr>
          <w:rFonts w:hint="eastAsia" w:ascii="宋体" w:hAnsi="宋体"/>
          <w:sz w:val="24"/>
        </w:rPr>
        <w:t>2.1.2 谈判小组成员有下列情形之一的，应当回避；</w:t>
      </w:r>
    </w:p>
    <w:p>
      <w:pPr>
        <w:spacing w:line="360" w:lineRule="auto"/>
        <w:ind w:firstLine="424" w:firstLineChars="177"/>
        <w:jc w:val="left"/>
        <w:rPr>
          <w:rFonts w:ascii="宋体" w:hAnsi="宋体"/>
          <w:sz w:val="24"/>
        </w:rPr>
      </w:pPr>
      <w:r>
        <w:rPr>
          <w:rFonts w:hint="eastAsia" w:ascii="宋体" w:hAnsi="宋体"/>
          <w:sz w:val="24"/>
        </w:rPr>
        <w:t>（1）谈判供应商的主要负责人的近亲属；</w:t>
      </w:r>
    </w:p>
    <w:p>
      <w:pPr>
        <w:spacing w:line="360" w:lineRule="auto"/>
        <w:ind w:firstLine="424" w:firstLineChars="177"/>
        <w:jc w:val="left"/>
        <w:rPr>
          <w:rFonts w:ascii="宋体" w:hAnsi="宋体"/>
          <w:sz w:val="24"/>
        </w:rPr>
      </w:pPr>
      <w:r>
        <w:rPr>
          <w:rFonts w:hint="eastAsia" w:ascii="宋体" w:hAnsi="宋体"/>
          <w:sz w:val="24"/>
        </w:rPr>
        <w:t>（2）与谈判供应商有经济利益关系，可能影响对谈判公正评审的；</w:t>
      </w:r>
    </w:p>
    <w:p>
      <w:pPr>
        <w:spacing w:line="360" w:lineRule="auto"/>
        <w:ind w:firstLine="424" w:firstLineChars="177"/>
        <w:jc w:val="left"/>
        <w:rPr>
          <w:rFonts w:ascii="宋体" w:hAnsi="宋体"/>
          <w:sz w:val="24"/>
        </w:rPr>
      </w:pPr>
      <w:r>
        <w:rPr>
          <w:rFonts w:hint="eastAsia" w:ascii="宋体" w:hAnsi="宋体"/>
          <w:sz w:val="24"/>
        </w:rPr>
        <w:t>（3）与谈判供应商有其他利害关系。</w:t>
      </w:r>
    </w:p>
    <w:p>
      <w:pPr>
        <w:spacing w:line="360" w:lineRule="auto"/>
        <w:ind w:firstLine="424" w:firstLineChars="177"/>
        <w:jc w:val="left"/>
        <w:outlineLvl w:val="2"/>
        <w:rPr>
          <w:rFonts w:ascii="宋体" w:hAnsi="宋体"/>
          <w:sz w:val="24"/>
        </w:rPr>
      </w:pPr>
      <w:bookmarkStart w:id="131" w:name="_Toc4200"/>
      <w:bookmarkStart w:id="132" w:name="_Toc30322"/>
      <w:bookmarkStart w:id="133" w:name="_Toc32618"/>
      <w:bookmarkStart w:id="134" w:name="_Toc24345"/>
      <w:r>
        <w:rPr>
          <w:rFonts w:hint="eastAsia" w:ascii="宋体" w:hAnsi="宋体"/>
          <w:sz w:val="24"/>
        </w:rPr>
        <w:t>2.2谈判</w:t>
      </w:r>
      <w:bookmarkEnd w:id="131"/>
      <w:bookmarkEnd w:id="132"/>
      <w:bookmarkEnd w:id="133"/>
      <w:bookmarkEnd w:id="134"/>
    </w:p>
    <w:p>
      <w:pPr>
        <w:spacing w:line="360" w:lineRule="auto"/>
        <w:ind w:firstLine="424" w:firstLineChars="177"/>
        <w:jc w:val="left"/>
        <w:rPr>
          <w:rFonts w:ascii="宋体" w:hAnsi="宋体"/>
          <w:sz w:val="24"/>
        </w:rPr>
      </w:pPr>
      <w:r>
        <w:rPr>
          <w:rFonts w:hint="eastAsia" w:ascii="宋体" w:hAnsi="宋体"/>
          <w:sz w:val="24"/>
        </w:rPr>
        <w:t>2.2.1</w:t>
      </w:r>
      <w:r>
        <w:rPr>
          <w:rFonts w:ascii="宋体" w:hAnsi="宋体"/>
          <w:sz w:val="24"/>
        </w:rPr>
        <w:t>谈判响应文件</w:t>
      </w:r>
      <w:r>
        <w:rPr>
          <w:rFonts w:hint="eastAsia" w:ascii="宋体" w:hAnsi="宋体"/>
          <w:sz w:val="24"/>
        </w:rPr>
        <w:t>应由供应商现场递交。</w:t>
      </w:r>
    </w:p>
    <w:p>
      <w:pPr>
        <w:spacing w:line="360" w:lineRule="auto"/>
        <w:ind w:firstLine="424" w:firstLineChars="177"/>
        <w:jc w:val="left"/>
        <w:rPr>
          <w:rFonts w:ascii="宋体" w:hAnsi="宋体"/>
          <w:sz w:val="24"/>
        </w:rPr>
      </w:pPr>
      <w:r>
        <w:rPr>
          <w:rFonts w:hint="eastAsia" w:ascii="宋体" w:hAnsi="宋体"/>
          <w:sz w:val="24"/>
        </w:rPr>
        <w:t xml:space="preserve">2.2.2 </w:t>
      </w:r>
      <w:r>
        <w:rPr>
          <w:rFonts w:ascii="宋体" w:hAnsi="宋体"/>
          <w:sz w:val="24"/>
        </w:rPr>
        <w:t>采购</w:t>
      </w:r>
      <w:r>
        <w:rPr>
          <w:rFonts w:hint="eastAsia" w:ascii="宋体" w:hAnsi="宋体"/>
          <w:sz w:val="24"/>
        </w:rPr>
        <w:t>人</w:t>
      </w:r>
      <w:r>
        <w:rPr>
          <w:rFonts w:ascii="宋体" w:hAnsi="宋体"/>
          <w:sz w:val="24"/>
        </w:rPr>
        <w:t>将在“</w:t>
      </w:r>
      <w:r>
        <w:rPr>
          <w:rFonts w:hint="eastAsia" w:ascii="宋体" w:hAnsi="宋体"/>
          <w:sz w:val="24"/>
        </w:rPr>
        <w:t>谈判采购邀请函</w:t>
      </w:r>
      <w:r>
        <w:rPr>
          <w:rFonts w:ascii="宋体" w:hAnsi="宋体"/>
          <w:sz w:val="24"/>
        </w:rPr>
        <w:t>”规定的时间和地点组织</w:t>
      </w:r>
      <w:r>
        <w:rPr>
          <w:rFonts w:hint="eastAsia" w:ascii="宋体" w:hAnsi="宋体"/>
          <w:sz w:val="24"/>
        </w:rPr>
        <w:t>磋商、谈判</w:t>
      </w:r>
      <w:r>
        <w:rPr>
          <w:rFonts w:ascii="宋体" w:hAnsi="宋体"/>
          <w:sz w:val="24"/>
        </w:rPr>
        <w:t>。</w:t>
      </w:r>
      <w:r>
        <w:rPr>
          <w:rFonts w:hint="eastAsia" w:ascii="宋体" w:hAnsi="宋体"/>
          <w:sz w:val="24"/>
        </w:rPr>
        <w:t>供应商应由其法定代表人或授权代表以及专业技术人员参与磋商、谈判。</w:t>
      </w:r>
    </w:p>
    <w:p>
      <w:pPr>
        <w:spacing w:line="360" w:lineRule="auto"/>
        <w:ind w:firstLine="424" w:firstLineChars="177"/>
        <w:jc w:val="left"/>
        <w:rPr>
          <w:rFonts w:ascii="宋体" w:hAnsi="宋体"/>
          <w:sz w:val="24"/>
        </w:rPr>
      </w:pPr>
      <w:r>
        <w:rPr>
          <w:rFonts w:hint="eastAsia" w:ascii="宋体" w:hAnsi="宋体"/>
          <w:sz w:val="24"/>
        </w:rPr>
        <w:t>2.2.3 谈判开始前，谈判小组将首先认真审查供应商提交的</w:t>
      </w:r>
      <w:r>
        <w:rPr>
          <w:rFonts w:ascii="宋体" w:hAnsi="宋体"/>
          <w:sz w:val="24"/>
        </w:rPr>
        <w:t>谈判响应文件</w:t>
      </w:r>
      <w:r>
        <w:rPr>
          <w:rFonts w:hint="eastAsia" w:ascii="宋体" w:hAnsi="宋体"/>
          <w:sz w:val="24"/>
        </w:rPr>
        <w:t>，了解其与谈判采购文件的要求是否有偏离，包括以下内容：</w:t>
      </w:r>
    </w:p>
    <w:p>
      <w:pPr>
        <w:spacing w:line="360" w:lineRule="auto"/>
        <w:ind w:firstLine="424" w:firstLineChars="177"/>
        <w:jc w:val="left"/>
        <w:rPr>
          <w:rFonts w:ascii="宋体" w:hAnsi="宋体"/>
          <w:sz w:val="24"/>
        </w:rPr>
      </w:pPr>
      <w:r>
        <w:rPr>
          <w:rFonts w:hint="eastAsia" w:ascii="宋体" w:hAnsi="宋体"/>
          <w:sz w:val="24"/>
        </w:rPr>
        <w:t>（1）是否满足谈判供应商须知1.3的要求；</w:t>
      </w:r>
    </w:p>
    <w:p>
      <w:pPr>
        <w:spacing w:line="360" w:lineRule="auto"/>
        <w:ind w:firstLine="424" w:firstLineChars="177"/>
        <w:jc w:val="left"/>
        <w:rPr>
          <w:rFonts w:ascii="宋体" w:hAnsi="宋体"/>
          <w:sz w:val="24"/>
        </w:rPr>
      </w:pPr>
      <w:r>
        <w:rPr>
          <w:rFonts w:hint="eastAsia" w:ascii="宋体" w:hAnsi="宋体"/>
          <w:sz w:val="24"/>
        </w:rPr>
        <w:t xml:space="preserve">（2）谈判响应文件是否照规定的要求进行编制、装订和签署； </w:t>
      </w:r>
    </w:p>
    <w:p>
      <w:pPr>
        <w:spacing w:line="360" w:lineRule="auto"/>
        <w:ind w:firstLine="424" w:firstLineChars="177"/>
        <w:jc w:val="left"/>
        <w:rPr>
          <w:rFonts w:ascii="宋体" w:hAnsi="宋体"/>
          <w:sz w:val="24"/>
        </w:rPr>
      </w:pPr>
      <w:r>
        <w:rPr>
          <w:rFonts w:hint="eastAsia" w:ascii="宋体" w:hAnsi="宋体"/>
          <w:sz w:val="24"/>
        </w:rPr>
        <w:t>（3）所提交的各种资格证明文件是否真实、完整、合法、有效；</w:t>
      </w:r>
    </w:p>
    <w:p>
      <w:pPr>
        <w:spacing w:line="360" w:lineRule="auto"/>
        <w:ind w:firstLine="424" w:firstLineChars="177"/>
        <w:jc w:val="left"/>
        <w:rPr>
          <w:rFonts w:ascii="宋体" w:hAnsi="宋体"/>
          <w:sz w:val="24"/>
        </w:rPr>
      </w:pPr>
      <w:r>
        <w:rPr>
          <w:rFonts w:hint="eastAsia" w:ascii="宋体" w:hAnsi="宋体"/>
          <w:sz w:val="24"/>
        </w:rPr>
        <w:t>（4）所投产品是否有缺少；</w:t>
      </w:r>
    </w:p>
    <w:p>
      <w:pPr>
        <w:spacing w:line="360" w:lineRule="auto"/>
        <w:ind w:firstLine="424" w:firstLineChars="177"/>
        <w:jc w:val="left"/>
        <w:rPr>
          <w:rFonts w:ascii="宋体" w:hAnsi="宋体"/>
          <w:sz w:val="24"/>
        </w:rPr>
      </w:pPr>
      <w:r>
        <w:rPr>
          <w:rFonts w:hint="eastAsia" w:ascii="宋体" w:hAnsi="宋体"/>
          <w:sz w:val="24"/>
        </w:rPr>
        <w:t>（5）根据谈判采购文件要求所提出的技术方案是否完整、可行；</w:t>
      </w:r>
    </w:p>
    <w:p>
      <w:pPr>
        <w:spacing w:line="360" w:lineRule="auto"/>
        <w:ind w:firstLine="424" w:firstLineChars="177"/>
        <w:jc w:val="left"/>
        <w:rPr>
          <w:rFonts w:ascii="宋体" w:hAnsi="宋体"/>
          <w:sz w:val="24"/>
        </w:rPr>
      </w:pPr>
      <w:r>
        <w:rPr>
          <w:rFonts w:hint="eastAsia" w:ascii="宋体" w:hAnsi="宋体"/>
          <w:sz w:val="24"/>
        </w:rPr>
        <w:t>（6）谈判响应文件对法律、法规和谈判采购文件其他明确要求的符合性。</w:t>
      </w:r>
    </w:p>
    <w:p>
      <w:pPr>
        <w:spacing w:line="360" w:lineRule="auto"/>
        <w:ind w:firstLine="424" w:firstLineChars="177"/>
        <w:jc w:val="left"/>
        <w:rPr>
          <w:rFonts w:ascii="宋体" w:hAnsi="宋体"/>
          <w:sz w:val="24"/>
        </w:rPr>
      </w:pPr>
      <w:r>
        <w:rPr>
          <w:rFonts w:hint="eastAsia" w:ascii="宋体" w:hAnsi="宋体"/>
          <w:sz w:val="24"/>
        </w:rPr>
        <w:t>2.2.4在掌握了供应商</w:t>
      </w:r>
      <w:r>
        <w:rPr>
          <w:rFonts w:ascii="宋体" w:hAnsi="宋体"/>
          <w:sz w:val="24"/>
        </w:rPr>
        <w:t>谈判响应文件</w:t>
      </w:r>
      <w:r>
        <w:rPr>
          <w:rFonts w:hint="eastAsia" w:ascii="宋体" w:hAnsi="宋体"/>
          <w:sz w:val="24"/>
        </w:rPr>
        <w:t>的基本情况后，谈判小组将与供应商进行磋商、谈判。</w:t>
      </w:r>
    </w:p>
    <w:p>
      <w:pPr>
        <w:spacing w:line="360" w:lineRule="auto"/>
        <w:ind w:firstLine="424" w:firstLineChars="177"/>
        <w:jc w:val="left"/>
        <w:rPr>
          <w:rFonts w:ascii="宋体" w:hAnsi="宋体"/>
          <w:sz w:val="24"/>
        </w:rPr>
      </w:pPr>
      <w:r>
        <w:rPr>
          <w:rFonts w:hint="eastAsia" w:ascii="宋体" w:hAnsi="宋体"/>
          <w:sz w:val="24"/>
        </w:rPr>
        <w:t>2.2.5谈判小组在第一轮谈判中，首先会要求供应商就</w:t>
      </w:r>
      <w:r>
        <w:rPr>
          <w:rFonts w:ascii="宋体" w:hAnsi="宋体"/>
          <w:sz w:val="24"/>
        </w:rPr>
        <w:t>谈判响应文件</w:t>
      </w:r>
      <w:r>
        <w:rPr>
          <w:rFonts w:hint="eastAsia" w:ascii="宋体" w:hAnsi="宋体"/>
          <w:sz w:val="24"/>
        </w:rPr>
        <w:t>中含糊不清、错漏的地方进行澄清，并提出问题，然后与供应商就其价格构成与高低进行谈判。在其后的谈判中，谈判小组将要求供应商就之前提出的问题进行确认，然后报出自己能承受的最终价格。</w:t>
      </w:r>
    </w:p>
    <w:p>
      <w:pPr>
        <w:spacing w:line="360" w:lineRule="auto"/>
        <w:ind w:firstLine="424" w:firstLineChars="177"/>
        <w:jc w:val="left"/>
        <w:outlineLvl w:val="2"/>
        <w:rPr>
          <w:rFonts w:ascii="宋体" w:hAnsi="宋体"/>
          <w:sz w:val="24"/>
        </w:rPr>
      </w:pPr>
      <w:bookmarkStart w:id="135" w:name="_Toc27954"/>
      <w:bookmarkStart w:id="136" w:name="_Toc10846"/>
      <w:bookmarkStart w:id="137" w:name="_Toc3045"/>
      <w:bookmarkStart w:id="138" w:name="_Toc23339"/>
      <w:r>
        <w:rPr>
          <w:rFonts w:hint="eastAsia" w:ascii="宋体" w:hAnsi="宋体"/>
          <w:sz w:val="24"/>
        </w:rPr>
        <w:t>2.3谈判成交</w:t>
      </w:r>
      <w:bookmarkEnd w:id="135"/>
      <w:bookmarkEnd w:id="136"/>
      <w:bookmarkEnd w:id="137"/>
      <w:bookmarkEnd w:id="138"/>
    </w:p>
    <w:p>
      <w:pPr>
        <w:spacing w:line="360" w:lineRule="auto"/>
        <w:ind w:firstLine="424" w:firstLineChars="177"/>
        <w:jc w:val="left"/>
        <w:rPr>
          <w:rFonts w:ascii="宋体" w:hAnsi="宋体"/>
          <w:sz w:val="24"/>
        </w:rPr>
      </w:pPr>
      <w:r>
        <w:rPr>
          <w:rFonts w:hint="eastAsia" w:ascii="宋体" w:hAnsi="宋体"/>
          <w:sz w:val="24"/>
        </w:rPr>
        <w:t>2.3.1 谈判小组将依据供应商最终提交的确认件进行认真的审查，如满足谈判采购文件的要求、价格合理，则推荐其为成交供应商。</w:t>
      </w:r>
    </w:p>
    <w:p>
      <w:pPr>
        <w:spacing w:line="360" w:lineRule="auto"/>
        <w:ind w:firstLine="424" w:firstLineChars="177"/>
        <w:jc w:val="left"/>
        <w:rPr>
          <w:rFonts w:ascii="宋体" w:hAnsi="宋体"/>
          <w:sz w:val="24"/>
        </w:rPr>
      </w:pPr>
      <w:r>
        <w:rPr>
          <w:rFonts w:hint="eastAsia" w:ascii="宋体" w:hAnsi="宋体"/>
          <w:sz w:val="24"/>
        </w:rPr>
        <w:t>2.3.2 谈判确定的技术要求、最后价格仍不能满足采购人及谈判小组的要求，采购人将保留放弃本次谈判的权利，采购人将重新组织采购。</w:t>
      </w:r>
    </w:p>
    <w:p>
      <w:pPr>
        <w:spacing w:line="360" w:lineRule="auto"/>
        <w:ind w:firstLine="424" w:firstLineChars="177"/>
        <w:jc w:val="left"/>
        <w:outlineLvl w:val="2"/>
        <w:rPr>
          <w:rFonts w:ascii="宋体" w:hAnsi="宋体"/>
          <w:sz w:val="24"/>
        </w:rPr>
      </w:pPr>
      <w:bookmarkStart w:id="139" w:name="_Toc3251"/>
      <w:bookmarkStart w:id="140" w:name="_Toc22768"/>
      <w:bookmarkStart w:id="141" w:name="_Toc14067"/>
      <w:bookmarkStart w:id="142" w:name="_Toc22430"/>
      <w:r>
        <w:rPr>
          <w:rFonts w:hint="eastAsia" w:ascii="宋体" w:hAnsi="宋体"/>
          <w:sz w:val="24"/>
        </w:rPr>
        <w:t>2.4</w:t>
      </w:r>
      <w:bookmarkEnd w:id="126"/>
      <w:bookmarkStart w:id="143" w:name="_Hlt536512902"/>
      <w:bookmarkEnd w:id="143"/>
      <w:bookmarkStart w:id="144" w:name="_Hlt3694416"/>
      <w:bookmarkEnd w:id="144"/>
      <w:bookmarkStart w:id="145" w:name="_Toc535832553"/>
      <w:bookmarkStart w:id="146" w:name="_Toc253382696"/>
      <w:r>
        <w:rPr>
          <w:rFonts w:hint="eastAsia" w:ascii="宋体" w:hAnsi="宋体"/>
          <w:sz w:val="24"/>
        </w:rPr>
        <w:t>签订合同</w:t>
      </w:r>
      <w:bookmarkEnd w:id="139"/>
      <w:bookmarkEnd w:id="140"/>
      <w:bookmarkEnd w:id="141"/>
      <w:bookmarkEnd w:id="142"/>
      <w:bookmarkEnd w:id="145"/>
      <w:bookmarkEnd w:id="146"/>
    </w:p>
    <w:p>
      <w:pPr>
        <w:spacing w:line="360" w:lineRule="auto"/>
        <w:ind w:firstLine="424" w:firstLineChars="177"/>
        <w:jc w:val="left"/>
        <w:rPr>
          <w:rFonts w:ascii="宋体" w:hAnsi="宋体"/>
          <w:sz w:val="24"/>
        </w:rPr>
      </w:pPr>
      <w:r>
        <w:rPr>
          <w:rFonts w:hint="eastAsia" w:ascii="宋体" w:hAnsi="宋体"/>
          <w:sz w:val="24"/>
        </w:rPr>
        <w:t>成交供应商在收到《成交通知书》后，应按照《成交通知书》指定的地点和时间，派遣其授权在合同上签字的代表（该代表需有成交供应商全权授权）签订合同。</w:t>
      </w:r>
    </w:p>
    <w:p>
      <w:pPr>
        <w:spacing w:line="360" w:lineRule="auto"/>
        <w:ind w:firstLine="424" w:firstLineChars="177"/>
        <w:jc w:val="left"/>
        <w:rPr>
          <w:rFonts w:ascii="宋体" w:hAnsi="宋体"/>
          <w:sz w:val="24"/>
        </w:rPr>
      </w:pPr>
      <w:r>
        <w:rPr>
          <w:rFonts w:hint="eastAsia" w:ascii="宋体" w:hAnsi="宋体"/>
          <w:sz w:val="24"/>
        </w:rPr>
        <w:t>采购文件、成交供应商的谈判响应文件、谈判纪要及其有关的澄清文件等均为签订合同的依据。</w:t>
      </w:r>
    </w:p>
    <w:p>
      <w:pPr>
        <w:spacing w:line="360" w:lineRule="auto"/>
        <w:ind w:firstLine="424" w:firstLineChars="177"/>
        <w:jc w:val="left"/>
        <w:outlineLvl w:val="1"/>
        <w:rPr>
          <w:rFonts w:hint="default" w:ascii="宋体" w:hAnsi="宋体"/>
          <w:sz w:val="24"/>
          <w:lang w:val="en-US"/>
        </w:rPr>
      </w:pPr>
      <w:bookmarkStart w:id="147" w:name="_Toc23445"/>
      <w:bookmarkStart w:id="148" w:name="_Toc30768"/>
      <w:bookmarkStart w:id="149" w:name="_Toc24679"/>
      <w:bookmarkStart w:id="150" w:name="_Toc937"/>
      <w:r>
        <w:rPr>
          <w:rFonts w:hint="eastAsia" w:ascii="宋体" w:hAnsi="宋体"/>
          <w:sz w:val="24"/>
        </w:rPr>
        <w:t xml:space="preserve">3. </w:t>
      </w:r>
      <w:r>
        <w:rPr>
          <w:rFonts w:hint="eastAsia" w:ascii="宋体" w:hAnsi="宋体"/>
          <w:sz w:val="24"/>
          <w:lang w:val="en-US" w:eastAsia="zh-CN"/>
        </w:rPr>
        <w:t>选聘方式的说明。根据集团公司关于印发的《中介机构选聘管理办法（试行）的通知》（山钢法字【2019】12号）第十二条“除必须招标的项目之外，符合下列情形之一的，可以直接选聘中介机构”，及其第四款之规定：“特别紧急情况下不能采取其他选聘方式，不直接选选聘可能导致公司利益受损的”等规定，鉴于山钢矿业本次选聘法律服务机构时间特别紧张，为顺利完成工作，经公司领导批准，采取直接谈判选聘中介机构。</w:t>
      </w:r>
    </w:p>
    <w:p>
      <w:pPr>
        <w:spacing w:line="360" w:lineRule="auto"/>
        <w:ind w:firstLine="424" w:firstLineChars="177"/>
        <w:jc w:val="left"/>
        <w:outlineLvl w:val="1"/>
        <w:rPr>
          <w:rFonts w:ascii="宋体" w:hAnsi="宋体"/>
          <w:sz w:val="24"/>
        </w:rPr>
      </w:pPr>
      <w:r>
        <w:rPr>
          <w:rFonts w:hint="eastAsia" w:ascii="宋体" w:hAnsi="宋体"/>
          <w:sz w:val="24"/>
          <w:lang w:val="en-US" w:eastAsia="zh-CN"/>
        </w:rPr>
        <w:t>4.</w:t>
      </w:r>
      <w:r>
        <w:rPr>
          <w:rFonts w:hint="eastAsia" w:ascii="宋体" w:hAnsi="宋体"/>
          <w:sz w:val="24"/>
        </w:rPr>
        <w:t>投诉</w:t>
      </w:r>
      <w:bookmarkEnd w:id="147"/>
      <w:bookmarkEnd w:id="148"/>
      <w:bookmarkEnd w:id="149"/>
      <w:bookmarkEnd w:id="150"/>
    </w:p>
    <w:p>
      <w:pPr>
        <w:spacing w:line="360" w:lineRule="auto"/>
        <w:ind w:firstLine="424" w:firstLineChars="177"/>
        <w:jc w:val="left"/>
        <w:rPr>
          <w:rFonts w:ascii="宋体" w:hAnsi="宋体"/>
          <w:sz w:val="24"/>
        </w:rPr>
        <w:sectPr>
          <w:headerReference r:id="rId3" w:type="default"/>
          <w:footerReference r:id="rId4" w:type="default"/>
          <w:pgSz w:w="11907" w:h="16840"/>
          <w:pgMar w:top="1247" w:right="943" w:bottom="721" w:left="1304" w:header="907" w:footer="907" w:gutter="0"/>
          <w:cols w:space="720" w:num="1"/>
          <w:docGrid w:linePitch="312" w:charSpace="0"/>
        </w:sectPr>
      </w:pPr>
      <w:r>
        <w:rPr>
          <w:rFonts w:hint="eastAsia" w:ascii="宋体" w:hAnsi="宋体"/>
          <w:sz w:val="24"/>
        </w:rPr>
        <w:t>谈判供应商和其他利害关系人认为本次谈判活动违反法律，法规和规章规定的，有权向有关行政监督部门投诉。</w:t>
      </w:r>
    </w:p>
    <w:p>
      <w:pPr>
        <w:pStyle w:val="2"/>
      </w:pPr>
      <w:bookmarkStart w:id="151" w:name="_Hlt9486019"/>
      <w:bookmarkEnd w:id="151"/>
      <w:bookmarkStart w:id="152" w:name="_Hlt10450950"/>
      <w:bookmarkEnd w:id="152"/>
      <w:bookmarkStart w:id="153" w:name="_Hlt3013640"/>
      <w:bookmarkEnd w:id="153"/>
      <w:bookmarkStart w:id="154" w:name="_Hlt3694737"/>
      <w:bookmarkEnd w:id="154"/>
      <w:bookmarkStart w:id="155" w:name="_Toc535891688"/>
      <w:bookmarkStart w:id="156" w:name="_Toc535814466"/>
      <w:bookmarkStart w:id="157" w:name="_Toc535891855"/>
      <w:bookmarkStart w:id="158" w:name="_Toc535815711"/>
      <w:bookmarkStart w:id="159" w:name="_Toc253382700"/>
      <w:bookmarkStart w:id="160" w:name="_Toc535832555"/>
    </w:p>
    <w:p>
      <w:pPr>
        <w:rPr>
          <w:rFonts w:ascii="宋体" w:hAnsi="宋体"/>
          <w:sz w:val="24"/>
        </w:rPr>
      </w:pPr>
    </w:p>
    <w:p/>
    <w:bookmarkEnd w:id="155"/>
    <w:bookmarkEnd w:id="156"/>
    <w:bookmarkEnd w:id="157"/>
    <w:bookmarkEnd w:id="158"/>
    <w:bookmarkEnd w:id="159"/>
    <w:bookmarkEnd w:id="160"/>
    <w:p>
      <w:pPr>
        <w:pStyle w:val="3"/>
        <w:spacing w:before="0" w:after="0" w:line="360" w:lineRule="auto"/>
        <w:rPr>
          <w:rFonts w:asciiTheme="minorEastAsia" w:hAnsiTheme="minorEastAsia" w:eastAsiaTheme="minorEastAsia" w:cstheme="minorEastAsia"/>
          <w:szCs w:val="32"/>
        </w:rPr>
      </w:pPr>
      <w:bookmarkStart w:id="161" w:name="_Toc479"/>
      <w:bookmarkStart w:id="162" w:name="_Toc669"/>
      <w:bookmarkStart w:id="163" w:name="_Toc253382701"/>
      <w:bookmarkStart w:id="164" w:name="_Toc6170"/>
      <w:r>
        <w:rPr>
          <w:rFonts w:hint="eastAsia" w:asciiTheme="minorEastAsia" w:hAnsiTheme="minorEastAsia" w:eastAsiaTheme="minorEastAsia" w:cstheme="minorEastAsia"/>
          <w:szCs w:val="32"/>
        </w:rPr>
        <w:t>第</w:t>
      </w:r>
      <w:r>
        <w:rPr>
          <w:rFonts w:hint="eastAsia" w:asciiTheme="minorEastAsia" w:hAnsiTheme="minorEastAsia" w:eastAsiaTheme="minorEastAsia" w:cstheme="minorEastAsia"/>
          <w:szCs w:val="32"/>
          <w:lang w:val="en-US" w:eastAsia="zh-CN"/>
        </w:rPr>
        <w:t>三</w:t>
      </w:r>
      <w:r>
        <w:rPr>
          <w:rFonts w:hint="eastAsia" w:asciiTheme="minorEastAsia" w:hAnsiTheme="minorEastAsia" w:eastAsiaTheme="minorEastAsia" w:cstheme="minorEastAsia"/>
          <w:szCs w:val="32"/>
        </w:rPr>
        <w:t>章  谈判响应文件的格式</w:t>
      </w:r>
      <w:bookmarkEnd w:id="161"/>
      <w:bookmarkEnd w:id="162"/>
      <w:bookmarkEnd w:id="163"/>
      <w:bookmarkEnd w:id="164"/>
    </w:p>
    <w:p/>
    <w:p>
      <w:pPr>
        <w:spacing w:line="402" w:lineRule="atLeast"/>
        <w:ind w:firstLine="482" w:firstLineChars="200"/>
        <w:outlineLvl w:val="1"/>
        <w:rPr>
          <w:b/>
          <w:sz w:val="24"/>
        </w:rPr>
      </w:pPr>
      <w:bookmarkStart w:id="165" w:name="_Toc21395"/>
      <w:bookmarkStart w:id="166" w:name="_Toc2964"/>
      <w:bookmarkStart w:id="167" w:name="_Toc4649"/>
      <w:bookmarkStart w:id="168" w:name="_Toc26191"/>
      <w:r>
        <w:rPr>
          <w:rFonts w:hAnsi="宋体"/>
          <w:b/>
          <w:sz w:val="24"/>
        </w:rPr>
        <w:t>说明：</w:t>
      </w:r>
      <w:bookmarkEnd w:id="165"/>
      <w:bookmarkEnd w:id="166"/>
      <w:bookmarkEnd w:id="167"/>
      <w:bookmarkEnd w:id="168"/>
    </w:p>
    <w:p>
      <w:pPr>
        <w:spacing w:line="402" w:lineRule="atLeast"/>
        <w:rPr>
          <w:sz w:val="24"/>
        </w:rPr>
      </w:pPr>
      <w:r>
        <w:rPr>
          <w:rFonts w:hint="eastAsia"/>
          <w:szCs w:val="21"/>
        </w:rPr>
        <w:t xml:space="preserve">  </w:t>
      </w:r>
      <w:r>
        <w:rPr>
          <w:rFonts w:hint="eastAsia"/>
          <w:sz w:val="24"/>
        </w:rPr>
        <w:t xml:space="preserve"> </w:t>
      </w:r>
      <w:r>
        <w:rPr>
          <w:sz w:val="24"/>
        </w:rPr>
        <w:t xml:space="preserve"> 1</w:t>
      </w:r>
      <w:r>
        <w:rPr>
          <w:rFonts w:hAnsi="宋体"/>
          <w:sz w:val="24"/>
        </w:rPr>
        <w:t>．</w:t>
      </w:r>
      <w:r>
        <w:rPr>
          <w:rFonts w:hint="eastAsia" w:hAnsi="宋体"/>
          <w:sz w:val="24"/>
        </w:rPr>
        <w:t>谈判供应商</w:t>
      </w:r>
      <w:r>
        <w:rPr>
          <w:rFonts w:hAnsi="宋体"/>
          <w:sz w:val="24"/>
        </w:rPr>
        <w:t>需如实、认真地填写和提交本部分要求的文件；</w:t>
      </w:r>
    </w:p>
    <w:p>
      <w:pPr>
        <w:spacing w:line="402" w:lineRule="atLeast"/>
        <w:ind w:firstLine="480" w:firstLineChars="200"/>
        <w:rPr>
          <w:sz w:val="24"/>
        </w:rPr>
      </w:pPr>
      <w:r>
        <w:rPr>
          <w:sz w:val="24"/>
        </w:rPr>
        <w:t>2</w:t>
      </w:r>
      <w:r>
        <w:rPr>
          <w:rFonts w:hAnsi="宋体"/>
          <w:sz w:val="24"/>
        </w:rPr>
        <w:t>．对文件中要求的所附资料应随</w:t>
      </w:r>
      <w:r>
        <w:rPr>
          <w:rFonts w:hint="eastAsia" w:hAnsi="宋体"/>
          <w:sz w:val="24"/>
        </w:rPr>
        <w:t>谈判响应</w:t>
      </w:r>
      <w:r>
        <w:rPr>
          <w:rFonts w:hAnsi="宋体"/>
          <w:sz w:val="24"/>
        </w:rPr>
        <w:t>文件一并提供或给予明确的答复；</w:t>
      </w:r>
    </w:p>
    <w:p>
      <w:pPr>
        <w:spacing w:line="402" w:lineRule="atLeast"/>
        <w:ind w:firstLine="480" w:firstLineChars="200"/>
        <w:rPr>
          <w:sz w:val="24"/>
        </w:rPr>
      </w:pPr>
      <w:r>
        <w:rPr>
          <w:sz w:val="24"/>
        </w:rPr>
        <w:t>3</w:t>
      </w:r>
      <w:r>
        <w:rPr>
          <w:rFonts w:hAnsi="宋体"/>
          <w:sz w:val="24"/>
        </w:rPr>
        <w:t>．证明文件的签字人应保证他</w:t>
      </w:r>
      <w:r>
        <w:rPr>
          <w:sz w:val="24"/>
        </w:rPr>
        <w:t>/</w:t>
      </w:r>
      <w:r>
        <w:rPr>
          <w:rFonts w:hAnsi="宋体"/>
          <w:sz w:val="24"/>
        </w:rPr>
        <w:t>她所做的声明及对一切问题的回答的真实性和准确性；</w:t>
      </w:r>
    </w:p>
    <w:p>
      <w:pPr>
        <w:spacing w:line="402" w:lineRule="atLeast"/>
        <w:ind w:firstLine="480" w:firstLineChars="200"/>
        <w:rPr>
          <w:sz w:val="24"/>
        </w:rPr>
      </w:pPr>
      <w:r>
        <w:rPr>
          <w:sz w:val="24"/>
        </w:rPr>
        <w:t>4</w:t>
      </w:r>
      <w:r>
        <w:rPr>
          <w:rFonts w:hAnsi="宋体"/>
          <w:sz w:val="24"/>
        </w:rPr>
        <w:t>．</w:t>
      </w:r>
      <w:r>
        <w:rPr>
          <w:rFonts w:hint="eastAsia" w:hAnsi="宋体"/>
          <w:sz w:val="24"/>
        </w:rPr>
        <w:t>采购人</w:t>
      </w:r>
      <w:r>
        <w:rPr>
          <w:rFonts w:hAnsi="宋体"/>
          <w:sz w:val="24"/>
        </w:rPr>
        <w:t>将对</w:t>
      </w:r>
      <w:r>
        <w:rPr>
          <w:rFonts w:hint="eastAsia" w:hAnsi="宋体"/>
          <w:sz w:val="24"/>
        </w:rPr>
        <w:t>谈判供应商</w:t>
      </w:r>
      <w:r>
        <w:rPr>
          <w:rFonts w:hAnsi="宋体"/>
          <w:sz w:val="24"/>
        </w:rPr>
        <w:t>提交的内容予以保密，但不退还；</w:t>
      </w:r>
    </w:p>
    <w:p>
      <w:pPr>
        <w:spacing w:line="402" w:lineRule="atLeast"/>
        <w:ind w:firstLine="480" w:firstLineChars="200"/>
        <w:rPr>
          <w:sz w:val="24"/>
        </w:rPr>
      </w:pPr>
      <w:r>
        <w:rPr>
          <w:sz w:val="24"/>
        </w:rPr>
        <w:t>5</w:t>
      </w:r>
      <w:r>
        <w:rPr>
          <w:rFonts w:hAnsi="宋体"/>
          <w:sz w:val="24"/>
        </w:rPr>
        <w:t>．所有文件及相关附件应以中文书写，正本</w:t>
      </w:r>
      <w:r>
        <w:rPr>
          <w:rFonts w:hint="eastAsia" w:ascii="宋体" w:hAnsi="宋体" w:cs="仿宋_GB2312"/>
          <w:sz w:val="24"/>
          <w:u w:val="single"/>
        </w:rPr>
        <w:t>1</w:t>
      </w:r>
      <w:r>
        <w:rPr>
          <w:rFonts w:hAnsi="宋体"/>
          <w:sz w:val="24"/>
        </w:rPr>
        <w:t>份，副本</w:t>
      </w:r>
      <w:r>
        <w:rPr>
          <w:rFonts w:hint="eastAsia" w:ascii="宋体" w:hAnsi="宋体" w:cs="仿宋_GB2312"/>
          <w:sz w:val="24"/>
          <w:u w:val="single"/>
        </w:rPr>
        <w:t>2</w:t>
      </w:r>
      <w:r>
        <w:rPr>
          <w:rFonts w:hAnsi="宋体"/>
          <w:sz w:val="24"/>
        </w:rPr>
        <w:t>份，并按</w:t>
      </w:r>
      <w:r>
        <w:rPr>
          <w:rFonts w:hint="eastAsia" w:hAnsi="宋体"/>
          <w:sz w:val="24"/>
        </w:rPr>
        <w:t>谈判供应商</w:t>
      </w:r>
      <w:r>
        <w:rPr>
          <w:rFonts w:hAnsi="宋体"/>
          <w:sz w:val="24"/>
        </w:rPr>
        <w:t>须知的规定封装。</w:t>
      </w:r>
    </w:p>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00" w:lineRule="auto"/>
        <w:ind w:firstLine="504" w:firstLineChars="210"/>
        <w:rPr>
          <w:rFonts w:ascii="宋体" w:hAnsi="宋体"/>
          <w:sz w:val="24"/>
        </w:rPr>
      </w:pPr>
    </w:p>
    <w:p>
      <w:pPr>
        <w:spacing w:line="360" w:lineRule="auto"/>
        <w:ind w:left="6113" w:leftChars="2911" w:firstLine="3640" w:firstLineChars="1300"/>
        <w:rPr>
          <w:rFonts w:ascii="宋体" w:hAnsi="宋体" w:cs="宋体-18030"/>
          <w:color w:val="000000"/>
          <w:sz w:val="28"/>
          <w:szCs w:val="28"/>
        </w:rPr>
      </w:pPr>
    </w:p>
    <w:p>
      <w:pPr>
        <w:spacing w:line="360" w:lineRule="auto"/>
        <w:ind w:left="6300" w:leftChars="3000"/>
        <w:outlineLvl w:val="1"/>
        <w:rPr>
          <w:rFonts w:ascii="宋体" w:hAnsi="宋体" w:cs="宋体-18030"/>
          <w:color w:val="000000"/>
          <w:sz w:val="28"/>
          <w:szCs w:val="28"/>
        </w:rPr>
      </w:pPr>
      <w:bookmarkStart w:id="169" w:name="_Toc31918"/>
      <w:bookmarkStart w:id="170" w:name="_Toc1129"/>
      <w:bookmarkStart w:id="171" w:name="_Toc15719"/>
      <w:bookmarkStart w:id="172" w:name="_Toc5153"/>
      <w:r>
        <w:rPr>
          <w:rFonts w:hint="eastAsia" w:ascii="宋体" w:hAnsi="宋体" w:cs="宋体-18030"/>
          <w:color w:val="000000"/>
          <w:sz w:val="28"/>
          <w:szCs w:val="28"/>
        </w:rPr>
        <w:t>正本（或副本）</w:t>
      </w:r>
      <w:bookmarkEnd w:id="169"/>
      <w:bookmarkEnd w:id="170"/>
      <w:bookmarkEnd w:id="171"/>
      <w:bookmarkEnd w:id="172"/>
    </w:p>
    <w:p>
      <w:pPr>
        <w:spacing w:line="360" w:lineRule="auto"/>
        <w:rPr>
          <w:rFonts w:ascii="宋体" w:hAnsi="宋体" w:cs="宋体-18030"/>
          <w:color w:val="000000"/>
          <w:sz w:val="28"/>
          <w:szCs w:val="28"/>
        </w:rPr>
      </w:pPr>
    </w:p>
    <w:p>
      <w:pPr>
        <w:spacing w:line="360" w:lineRule="auto"/>
        <w:rPr>
          <w:rFonts w:ascii="宋体" w:hAnsi="宋体" w:cs="宋体-18030"/>
          <w:color w:val="000000"/>
          <w:sz w:val="28"/>
          <w:szCs w:val="28"/>
        </w:rPr>
      </w:pPr>
    </w:p>
    <w:p>
      <w:pPr>
        <w:spacing w:line="360" w:lineRule="auto"/>
        <w:rPr>
          <w:rFonts w:ascii="宋体" w:hAnsi="宋体" w:cs="宋体-18030"/>
          <w:color w:val="000000"/>
          <w:sz w:val="28"/>
          <w:szCs w:val="28"/>
        </w:rPr>
      </w:pPr>
    </w:p>
    <w:p>
      <w:pPr>
        <w:spacing w:line="360" w:lineRule="auto"/>
        <w:ind w:firstLine="2088" w:firstLineChars="650"/>
        <w:rPr>
          <w:rFonts w:ascii="宋体" w:hAnsi="宋体" w:cs="宋体-18030"/>
          <w:b/>
          <w:color w:val="000000"/>
          <w:sz w:val="32"/>
          <w:szCs w:val="32"/>
          <w:u w:val="single"/>
        </w:rPr>
      </w:pPr>
    </w:p>
    <w:p>
      <w:pPr>
        <w:spacing w:line="360" w:lineRule="auto"/>
        <w:ind w:firstLine="2088" w:firstLineChars="650"/>
        <w:rPr>
          <w:rFonts w:ascii="宋体" w:hAnsi="宋体" w:cs="宋体-18030"/>
          <w:b/>
          <w:color w:val="000000"/>
          <w:sz w:val="32"/>
          <w:szCs w:val="32"/>
          <w:u w:val="single"/>
        </w:rPr>
      </w:pPr>
    </w:p>
    <w:p>
      <w:pPr>
        <w:spacing w:line="360" w:lineRule="auto"/>
        <w:ind w:firstLine="2088" w:firstLineChars="650"/>
        <w:rPr>
          <w:rFonts w:ascii="宋体" w:hAnsi="宋体" w:cs="宋体-18030"/>
          <w:b/>
          <w:color w:val="000000"/>
          <w:sz w:val="32"/>
          <w:szCs w:val="32"/>
          <w:u w:val="single"/>
        </w:rPr>
      </w:pPr>
      <w:r>
        <w:rPr>
          <w:rFonts w:hint="eastAsia" w:ascii="宋体" w:hAnsi="宋体" w:cs="宋体-18030"/>
          <w:b/>
          <w:color w:val="000000"/>
          <w:sz w:val="32"/>
          <w:szCs w:val="32"/>
          <w:u w:val="single"/>
        </w:rPr>
        <w:t xml:space="preserve">    （项目名称）    </w:t>
      </w:r>
      <w:r>
        <w:rPr>
          <w:rFonts w:hint="eastAsia" w:ascii="宋体" w:hAnsi="宋体" w:cs="宋体-18030"/>
          <w:b/>
          <w:color w:val="000000"/>
          <w:sz w:val="32"/>
          <w:szCs w:val="32"/>
        </w:rPr>
        <w:t xml:space="preserve"> 采购项目</w:t>
      </w:r>
    </w:p>
    <w:p>
      <w:pPr>
        <w:spacing w:line="360" w:lineRule="auto"/>
        <w:jc w:val="center"/>
        <w:rPr>
          <w:rFonts w:ascii="宋体" w:hAnsi="宋体" w:cs="宋体-18030"/>
          <w:b/>
          <w:color w:val="000000"/>
          <w:sz w:val="32"/>
          <w:szCs w:val="32"/>
        </w:rPr>
      </w:pPr>
      <w:r>
        <w:rPr>
          <w:rFonts w:hint="eastAsia" w:ascii="宋体" w:hAnsi="宋体" w:cs="宋体-18030"/>
          <w:b/>
          <w:color w:val="000000"/>
          <w:sz w:val="32"/>
          <w:szCs w:val="32"/>
        </w:rPr>
        <w:t>谈判响应文件</w:t>
      </w:r>
    </w:p>
    <w:p>
      <w:pPr>
        <w:spacing w:line="360" w:lineRule="auto"/>
        <w:ind w:firstLine="1285" w:firstLineChars="400"/>
        <w:rPr>
          <w:rFonts w:ascii="宋体" w:hAnsi="宋体" w:cs="宋体-18030"/>
          <w:b/>
          <w:color w:val="000000"/>
          <w:sz w:val="32"/>
          <w:szCs w:val="32"/>
        </w:rPr>
      </w:pPr>
    </w:p>
    <w:p>
      <w:pPr>
        <w:spacing w:line="360" w:lineRule="auto"/>
        <w:ind w:firstLine="3360" w:firstLineChars="1200"/>
        <w:rPr>
          <w:rFonts w:ascii="宋体" w:hAnsi="宋体" w:cs="宋体-18030"/>
          <w:color w:val="000000"/>
          <w:sz w:val="28"/>
          <w:szCs w:val="28"/>
        </w:rPr>
      </w:pPr>
    </w:p>
    <w:p>
      <w:pPr>
        <w:spacing w:line="360" w:lineRule="auto"/>
        <w:ind w:firstLine="3360" w:firstLineChars="1200"/>
        <w:rPr>
          <w:rFonts w:ascii="宋体" w:hAnsi="宋体" w:cs="宋体-18030"/>
          <w:color w:val="000000"/>
          <w:sz w:val="28"/>
          <w:szCs w:val="28"/>
        </w:rPr>
      </w:pPr>
    </w:p>
    <w:p>
      <w:pPr>
        <w:spacing w:line="360" w:lineRule="auto"/>
        <w:rPr>
          <w:rFonts w:ascii="宋体" w:hAnsi="宋体" w:cs="宋体-18030"/>
          <w:color w:val="000000"/>
          <w:sz w:val="28"/>
          <w:szCs w:val="28"/>
        </w:rPr>
      </w:pPr>
    </w:p>
    <w:p>
      <w:pPr>
        <w:spacing w:line="360" w:lineRule="auto"/>
        <w:rPr>
          <w:rFonts w:ascii="宋体" w:hAnsi="宋体" w:cs="宋体-18030"/>
          <w:color w:val="000000"/>
          <w:sz w:val="28"/>
          <w:szCs w:val="28"/>
        </w:rPr>
      </w:pPr>
    </w:p>
    <w:p>
      <w:pPr>
        <w:spacing w:line="360" w:lineRule="auto"/>
        <w:rPr>
          <w:rFonts w:ascii="宋体" w:hAnsi="宋体" w:cs="宋体-18030"/>
          <w:color w:val="000000"/>
          <w:sz w:val="28"/>
          <w:szCs w:val="28"/>
        </w:rPr>
      </w:pPr>
    </w:p>
    <w:p>
      <w:pPr>
        <w:spacing w:line="360" w:lineRule="auto"/>
        <w:ind w:firstLine="840" w:firstLineChars="300"/>
        <w:outlineLvl w:val="1"/>
        <w:rPr>
          <w:rFonts w:ascii="宋体" w:hAnsi="宋体" w:cs="宋体-18030"/>
          <w:color w:val="000000"/>
          <w:sz w:val="28"/>
          <w:szCs w:val="28"/>
          <w:u w:val="single"/>
        </w:rPr>
      </w:pPr>
      <w:bookmarkStart w:id="173" w:name="_Toc18833"/>
      <w:bookmarkStart w:id="174" w:name="_Toc15994"/>
      <w:bookmarkStart w:id="175" w:name="_Toc29750"/>
      <w:bookmarkStart w:id="176" w:name="_Toc24504"/>
      <w:r>
        <w:rPr>
          <w:rFonts w:hint="eastAsia" w:ascii="宋体" w:hAnsi="宋体" w:cs="宋体-18030"/>
          <w:color w:val="000000"/>
          <w:sz w:val="28"/>
          <w:szCs w:val="28"/>
        </w:rPr>
        <w:t>谈判供应商：</w:t>
      </w:r>
      <w:r>
        <w:rPr>
          <w:rFonts w:hint="eastAsia" w:ascii="宋体" w:hAnsi="宋体" w:cs="宋体-18030"/>
          <w:color w:val="000000"/>
          <w:sz w:val="28"/>
          <w:szCs w:val="28"/>
          <w:u w:val="single"/>
        </w:rPr>
        <w:t>（全称并加盖单位章）</w:t>
      </w:r>
      <w:bookmarkEnd w:id="173"/>
      <w:bookmarkEnd w:id="174"/>
      <w:bookmarkEnd w:id="175"/>
      <w:bookmarkEnd w:id="176"/>
      <w:r>
        <w:rPr>
          <w:rFonts w:hint="eastAsia" w:ascii="宋体" w:hAnsi="宋体" w:cs="宋体-18030"/>
          <w:color w:val="000000"/>
          <w:sz w:val="28"/>
          <w:szCs w:val="28"/>
          <w:u w:val="single"/>
        </w:rPr>
        <w:t xml:space="preserve">                       </w:t>
      </w:r>
    </w:p>
    <w:p>
      <w:pPr>
        <w:spacing w:line="360" w:lineRule="auto"/>
        <w:ind w:firstLine="840" w:firstLineChars="300"/>
        <w:outlineLvl w:val="1"/>
        <w:rPr>
          <w:rFonts w:ascii="宋体" w:hAnsi="宋体" w:cs="宋体-18030"/>
          <w:color w:val="000000"/>
          <w:sz w:val="28"/>
          <w:szCs w:val="28"/>
          <w:u w:val="single"/>
        </w:rPr>
      </w:pPr>
      <w:bookmarkStart w:id="177" w:name="_Toc20984"/>
      <w:bookmarkStart w:id="178" w:name="_Toc16787"/>
      <w:bookmarkStart w:id="179" w:name="_Toc11986"/>
      <w:bookmarkStart w:id="180" w:name="_Toc26250"/>
      <w:r>
        <w:rPr>
          <w:rFonts w:hint="eastAsia" w:ascii="宋体" w:hAnsi="宋体" w:cs="宋体-18030"/>
          <w:color w:val="000000"/>
          <w:sz w:val="28"/>
          <w:szCs w:val="28"/>
        </w:rPr>
        <w:t>法定代表人（或授权代表）：</w:t>
      </w:r>
      <w:r>
        <w:rPr>
          <w:rFonts w:hint="eastAsia" w:ascii="宋体" w:hAnsi="宋体" w:cs="宋体-18030"/>
          <w:color w:val="000000"/>
          <w:sz w:val="28"/>
          <w:szCs w:val="28"/>
          <w:u w:val="single"/>
        </w:rPr>
        <w:t>（盖章或签字）</w:t>
      </w:r>
      <w:bookmarkEnd w:id="177"/>
      <w:bookmarkEnd w:id="178"/>
      <w:bookmarkEnd w:id="179"/>
      <w:bookmarkEnd w:id="180"/>
      <w:r>
        <w:rPr>
          <w:rFonts w:hint="eastAsia" w:ascii="宋体" w:hAnsi="宋体" w:cs="宋体-18030"/>
          <w:color w:val="000000"/>
          <w:sz w:val="28"/>
          <w:szCs w:val="28"/>
          <w:u w:val="single"/>
        </w:rPr>
        <w:t xml:space="preserve">                </w:t>
      </w:r>
    </w:p>
    <w:p>
      <w:pPr>
        <w:spacing w:line="360" w:lineRule="auto"/>
        <w:ind w:firstLine="3360" w:firstLineChars="1200"/>
        <w:outlineLvl w:val="1"/>
        <w:rPr>
          <w:rFonts w:ascii="宋体" w:hAnsi="宋体" w:cs="宋体-18030"/>
          <w:color w:val="000000"/>
          <w:sz w:val="28"/>
          <w:szCs w:val="28"/>
          <w:u w:val="single"/>
        </w:rPr>
      </w:pPr>
      <w:bookmarkStart w:id="181" w:name="_Toc10823"/>
      <w:bookmarkStart w:id="182" w:name="_Toc1936"/>
      <w:bookmarkStart w:id="183" w:name="_Toc1917"/>
      <w:bookmarkStart w:id="184" w:name="_Toc17867"/>
      <w:r>
        <w:rPr>
          <w:rFonts w:hint="eastAsia" w:ascii="宋体" w:hAnsi="宋体" w:cs="宋体-18030"/>
          <w:color w:val="000000"/>
          <w:sz w:val="28"/>
          <w:szCs w:val="28"/>
        </w:rPr>
        <w:t>年  月  日</w:t>
      </w:r>
      <w:bookmarkEnd w:id="181"/>
      <w:bookmarkEnd w:id="182"/>
      <w:bookmarkEnd w:id="183"/>
      <w:bookmarkEnd w:id="184"/>
    </w:p>
    <w:p>
      <w:pPr>
        <w:spacing w:line="300" w:lineRule="auto"/>
        <w:ind w:firstLine="672" w:firstLineChars="210"/>
        <w:rPr>
          <w:rFonts w:ascii="宋体" w:hAnsi="宋体"/>
          <w:sz w:val="32"/>
        </w:rPr>
      </w:pPr>
    </w:p>
    <w:p>
      <w:pPr>
        <w:rPr>
          <w:rFonts w:ascii="宋体" w:hAnsi="宋体"/>
          <w:sz w:val="32"/>
        </w:rPr>
        <w:sectPr>
          <w:pgSz w:w="11907" w:h="16840"/>
          <w:pgMar w:top="1247" w:right="1020" w:bottom="1020" w:left="1247" w:header="907" w:footer="907" w:gutter="0"/>
          <w:cols w:space="0" w:num="1"/>
          <w:docGrid w:linePitch="312" w:charSpace="0"/>
        </w:sectPr>
      </w:pPr>
    </w:p>
    <w:p>
      <w:pPr>
        <w:jc w:val="center"/>
        <w:rPr>
          <w:rFonts w:ascii="宋体" w:hAnsi="宋体" w:cs="宋体"/>
          <w:b/>
          <w:sz w:val="32"/>
          <w:szCs w:val="32"/>
        </w:rPr>
      </w:pPr>
      <w:bookmarkStart w:id="185" w:name="_Toc5381_WPSOffice_Level1"/>
      <w:bookmarkStart w:id="186" w:name="_Toc8161_WPSOffice_Level1"/>
      <w:bookmarkStart w:id="187" w:name="_Toc15184_WPSOffice_Level1"/>
      <w:bookmarkStart w:id="188" w:name="_Toc20258"/>
      <w:bookmarkStart w:id="189" w:name="_Toc2127_WPSOffice_Level1"/>
      <w:bookmarkStart w:id="190" w:name="_Toc27895_WPSOffice_Level1"/>
      <w:bookmarkStart w:id="191" w:name="_Toc4668442"/>
      <w:bookmarkStart w:id="192" w:name="_Toc12066_WPSOffice_Level1"/>
    </w:p>
    <w:p>
      <w:pPr>
        <w:jc w:val="center"/>
        <w:outlineLvl w:val="1"/>
        <w:rPr>
          <w:rFonts w:ascii="宋体" w:hAnsi="宋体" w:cs="宋体"/>
          <w:b/>
          <w:sz w:val="32"/>
          <w:szCs w:val="32"/>
        </w:rPr>
      </w:pPr>
      <w:bookmarkStart w:id="193" w:name="_Toc22418"/>
      <w:bookmarkStart w:id="194" w:name="_Toc12224"/>
      <w:bookmarkStart w:id="195" w:name="_Toc29837"/>
      <w:bookmarkStart w:id="196" w:name="_Toc17341"/>
      <w:r>
        <w:rPr>
          <w:rFonts w:hint="eastAsia" w:ascii="宋体" w:hAnsi="宋体" w:cs="宋体"/>
          <w:b/>
          <w:sz w:val="32"/>
          <w:szCs w:val="32"/>
        </w:rPr>
        <w:t>一、投标函</w:t>
      </w:r>
      <w:bookmarkEnd w:id="185"/>
      <w:bookmarkEnd w:id="186"/>
      <w:bookmarkEnd w:id="187"/>
      <w:bookmarkEnd w:id="188"/>
      <w:bookmarkEnd w:id="189"/>
      <w:bookmarkEnd w:id="190"/>
      <w:bookmarkEnd w:id="191"/>
      <w:bookmarkEnd w:id="192"/>
      <w:r>
        <w:rPr>
          <w:rFonts w:hint="eastAsia" w:ascii="宋体" w:hAnsi="宋体" w:cs="宋体"/>
          <w:b/>
          <w:sz w:val="32"/>
          <w:szCs w:val="32"/>
        </w:rPr>
        <w:t>及投标函附录</w:t>
      </w:r>
      <w:bookmarkEnd w:id="193"/>
      <w:bookmarkEnd w:id="194"/>
      <w:bookmarkEnd w:id="195"/>
      <w:bookmarkEnd w:id="196"/>
    </w:p>
    <w:p>
      <w:pPr>
        <w:jc w:val="center"/>
        <w:rPr>
          <w:rFonts w:ascii="宋体" w:hAnsi="宋体" w:cs="宋体"/>
          <w:b/>
          <w:sz w:val="32"/>
          <w:szCs w:val="32"/>
        </w:rPr>
      </w:pPr>
    </w:p>
    <w:p>
      <w:pPr>
        <w:jc w:val="center"/>
        <w:rPr>
          <w:rFonts w:ascii="宋体" w:hAnsi="宋体" w:cs="宋体"/>
          <w:b/>
          <w:sz w:val="28"/>
          <w:szCs w:val="28"/>
        </w:rPr>
      </w:pPr>
      <w:r>
        <w:rPr>
          <w:rFonts w:hint="eastAsia" w:ascii="宋体" w:hAnsi="宋体" w:cs="宋体"/>
          <w:b/>
          <w:sz w:val="28"/>
          <w:szCs w:val="28"/>
        </w:rPr>
        <w:t>（一）投标函</w:t>
      </w:r>
    </w:p>
    <w:p>
      <w:pPr>
        <w:autoSpaceDE w:val="0"/>
        <w:autoSpaceDN w:val="0"/>
        <w:adjustRightInd w:val="0"/>
        <w:spacing w:before="7" w:line="110" w:lineRule="exact"/>
        <w:ind w:firstLine="220"/>
        <w:jc w:val="left"/>
        <w:rPr>
          <w:rFonts w:ascii="宋体" w:hAnsi="宋体" w:cs="宋体"/>
          <w:kern w:val="0"/>
          <w:sz w:val="11"/>
          <w:szCs w:val="11"/>
        </w:rPr>
      </w:pPr>
    </w:p>
    <w:p>
      <w:pPr>
        <w:tabs>
          <w:tab w:val="left" w:pos="1980"/>
        </w:tabs>
        <w:autoSpaceDE w:val="0"/>
        <w:autoSpaceDN w:val="0"/>
        <w:adjustRightInd w:val="0"/>
        <w:spacing w:line="520" w:lineRule="exact"/>
        <w:ind w:right="-20"/>
        <w:jc w:val="left"/>
        <w:rPr>
          <w:rFonts w:ascii="宋体" w:hAnsi="宋体" w:cs="宋体"/>
          <w:kern w:val="0"/>
          <w:szCs w:val="21"/>
        </w:rPr>
      </w:pPr>
      <w:r>
        <w:rPr>
          <w:rFonts w:hint="eastAsia" w:ascii="宋体" w:hAnsi="宋体" w:cs="宋体"/>
          <w:kern w:val="0"/>
          <w:position w:val="-2"/>
          <w:szCs w:val="21"/>
          <w:u w:val="single"/>
        </w:rPr>
        <w:tab/>
      </w:r>
      <w:r>
        <w:rPr>
          <w:rFonts w:hint="eastAsia" w:ascii="宋体" w:hAnsi="宋体" w:cs="宋体"/>
          <w:kern w:val="0"/>
          <w:position w:val="-2"/>
          <w:szCs w:val="21"/>
        </w:rPr>
        <w:t>（</w:t>
      </w:r>
      <w:r>
        <w:rPr>
          <w:rFonts w:hint="eastAsia" w:ascii="宋体" w:hAnsi="宋体" w:cs="宋体"/>
          <w:kern w:val="0"/>
          <w:szCs w:val="21"/>
        </w:rPr>
        <w:t>采购人名称）：</w:t>
      </w:r>
    </w:p>
    <w:p>
      <w:pPr>
        <w:tabs>
          <w:tab w:val="left" w:pos="4401"/>
        </w:tabs>
        <w:autoSpaceDE w:val="0"/>
        <w:autoSpaceDN w:val="0"/>
        <w:adjustRightInd w:val="0"/>
        <w:spacing w:line="520" w:lineRule="exact"/>
        <w:ind w:right="-23" w:firstLine="420"/>
        <w:rPr>
          <w:rFonts w:ascii="宋体" w:hAnsi="宋体" w:cs="宋体"/>
          <w:kern w:val="0"/>
          <w:szCs w:val="21"/>
        </w:rPr>
      </w:pPr>
      <w:r>
        <w:rPr>
          <w:rFonts w:hint="eastAsia" w:ascii="宋体" w:hAnsi="宋体" w:cs="宋体"/>
          <w:kern w:val="0"/>
          <w:szCs w:val="21"/>
        </w:rPr>
        <w:t>1</w:t>
      </w:r>
      <w:r>
        <w:rPr>
          <w:rFonts w:hint="eastAsia" w:ascii="宋体" w:hAnsi="宋体" w:cs="宋体"/>
          <w:spacing w:val="-26"/>
          <w:kern w:val="0"/>
          <w:szCs w:val="21"/>
        </w:rPr>
        <w:t>．</w:t>
      </w:r>
      <w:r>
        <w:rPr>
          <w:rFonts w:hint="eastAsia" w:ascii="宋体" w:hAnsi="宋体" w:cs="宋体"/>
          <w:kern w:val="0"/>
          <w:szCs w:val="21"/>
        </w:rPr>
        <w:t>我</w:t>
      </w:r>
      <w:r>
        <w:rPr>
          <w:rFonts w:hint="eastAsia" w:ascii="宋体" w:hAnsi="宋体" w:cs="宋体"/>
          <w:spacing w:val="-2"/>
          <w:kern w:val="0"/>
          <w:szCs w:val="21"/>
        </w:rPr>
        <w:t>方</w:t>
      </w:r>
      <w:r>
        <w:rPr>
          <w:rFonts w:hint="eastAsia" w:ascii="宋体" w:hAnsi="宋体" w:cs="宋体"/>
          <w:kern w:val="0"/>
          <w:szCs w:val="21"/>
        </w:rPr>
        <w:t>已</w:t>
      </w:r>
      <w:r>
        <w:rPr>
          <w:rFonts w:hint="eastAsia" w:ascii="宋体" w:hAnsi="宋体" w:cs="宋体"/>
          <w:spacing w:val="-2"/>
          <w:kern w:val="0"/>
          <w:szCs w:val="21"/>
        </w:rPr>
        <w:t>仔</w:t>
      </w:r>
      <w:r>
        <w:rPr>
          <w:rFonts w:hint="eastAsia" w:ascii="宋体" w:hAnsi="宋体" w:cs="宋体"/>
          <w:kern w:val="0"/>
          <w:szCs w:val="21"/>
        </w:rPr>
        <w:t>细</w:t>
      </w:r>
      <w:r>
        <w:rPr>
          <w:rFonts w:hint="eastAsia" w:ascii="宋体" w:hAnsi="宋体" w:cs="宋体"/>
          <w:spacing w:val="-2"/>
          <w:kern w:val="0"/>
          <w:szCs w:val="21"/>
        </w:rPr>
        <w:t>研</w:t>
      </w:r>
      <w:r>
        <w:rPr>
          <w:rFonts w:hint="eastAsia" w:ascii="宋体" w:hAnsi="宋体" w:cs="宋体"/>
          <w:kern w:val="0"/>
          <w:szCs w:val="21"/>
        </w:rPr>
        <w:t>究了</w:t>
      </w:r>
      <w:r>
        <w:rPr>
          <w:rFonts w:hint="eastAsia" w:ascii="宋体" w:hAnsi="宋体" w:cs="宋体"/>
          <w:kern w:val="0"/>
          <w:szCs w:val="21"/>
          <w:u w:val="single"/>
        </w:rPr>
        <w:tab/>
      </w:r>
      <w:r>
        <w:rPr>
          <w:rFonts w:hint="eastAsia" w:ascii="宋体" w:hAnsi="宋体" w:cs="宋体"/>
          <w:spacing w:val="-2"/>
          <w:kern w:val="0"/>
          <w:szCs w:val="21"/>
        </w:rPr>
        <w:t>（</w:t>
      </w:r>
      <w:r>
        <w:rPr>
          <w:rFonts w:hint="eastAsia" w:ascii="宋体" w:hAnsi="宋体" w:cs="宋体"/>
          <w:kern w:val="0"/>
          <w:szCs w:val="21"/>
        </w:rPr>
        <w:t>项</w:t>
      </w:r>
      <w:r>
        <w:rPr>
          <w:rFonts w:hint="eastAsia" w:ascii="宋体" w:hAnsi="宋体" w:cs="宋体"/>
          <w:spacing w:val="-2"/>
          <w:kern w:val="0"/>
          <w:szCs w:val="21"/>
        </w:rPr>
        <w:t>目名</w:t>
      </w:r>
      <w:r>
        <w:rPr>
          <w:rFonts w:hint="eastAsia" w:ascii="宋体" w:hAnsi="宋体" w:cs="宋体"/>
          <w:kern w:val="0"/>
          <w:szCs w:val="21"/>
        </w:rPr>
        <w:t>称</w:t>
      </w:r>
      <w:r>
        <w:rPr>
          <w:rFonts w:hint="eastAsia" w:ascii="宋体" w:hAnsi="宋体" w:cs="宋体"/>
          <w:spacing w:val="-26"/>
          <w:kern w:val="0"/>
          <w:szCs w:val="21"/>
        </w:rPr>
        <w:t>）</w:t>
      </w:r>
      <w:r>
        <w:rPr>
          <w:rFonts w:hint="eastAsia" w:ascii="宋体" w:hAnsi="宋体" w:cs="宋体"/>
          <w:kern w:val="0"/>
          <w:szCs w:val="21"/>
        </w:rPr>
        <w:t>谈判文件的全部内容，愿意以人民币（¥</w:t>
      </w:r>
      <w:r>
        <w:rPr>
          <w:rFonts w:ascii="宋体" w:hAnsi="宋体" w:cs="宋体"/>
          <w:kern w:val="0"/>
          <w:szCs w:val="21"/>
        </w:rPr>
        <w:t>_____________</w:t>
      </w:r>
      <w:r>
        <w:rPr>
          <w:rFonts w:hint="eastAsia" w:ascii="宋体" w:hAnsi="宋体" w:cs="宋体"/>
          <w:kern w:val="0"/>
          <w:szCs w:val="21"/>
        </w:rPr>
        <w:t>）（大写__________________________）的总报价（其中，增值税税率为______）承揽本项目，并按合同约定履行义务。</w:t>
      </w:r>
    </w:p>
    <w:p>
      <w:pPr>
        <w:autoSpaceDE w:val="0"/>
        <w:autoSpaceDN w:val="0"/>
        <w:adjustRightInd w:val="0"/>
        <w:spacing w:line="520" w:lineRule="exact"/>
        <w:ind w:right="-23" w:firstLine="420"/>
        <w:jc w:val="left"/>
        <w:rPr>
          <w:rFonts w:ascii="宋体" w:hAnsi="宋体" w:cs="宋体"/>
          <w:kern w:val="0"/>
          <w:szCs w:val="21"/>
        </w:rPr>
      </w:pPr>
      <w:r>
        <w:rPr>
          <w:rFonts w:hint="eastAsia" w:ascii="宋体" w:hAnsi="宋体" w:cs="宋体"/>
          <w:kern w:val="0"/>
          <w:szCs w:val="21"/>
        </w:rPr>
        <w:t>2. 我方承诺除商务和技术偏离表列出的偏离外，我方响应谈判文件的全部要求。</w:t>
      </w:r>
    </w:p>
    <w:p>
      <w:pPr>
        <w:autoSpaceDE w:val="0"/>
        <w:autoSpaceDN w:val="0"/>
        <w:adjustRightInd w:val="0"/>
        <w:spacing w:line="520" w:lineRule="exact"/>
        <w:ind w:right="-20" w:firstLine="409" w:firstLineChars="195"/>
        <w:jc w:val="left"/>
        <w:rPr>
          <w:rFonts w:ascii="宋体" w:hAnsi="宋体" w:cs="宋体"/>
          <w:kern w:val="0"/>
          <w:szCs w:val="21"/>
        </w:rPr>
      </w:pPr>
      <w:r>
        <w:rPr>
          <w:rFonts w:hint="eastAsia" w:ascii="宋体" w:hAnsi="宋体" w:cs="宋体"/>
          <w:kern w:val="0"/>
          <w:szCs w:val="21"/>
        </w:rPr>
        <w:t>3．</w:t>
      </w:r>
      <w:r>
        <w:rPr>
          <w:rFonts w:hint="eastAsia" w:ascii="宋体" w:hAnsi="宋体" w:cs="宋体"/>
          <w:spacing w:val="-2"/>
          <w:kern w:val="0"/>
          <w:szCs w:val="21"/>
        </w:rPr>
        <w:t>我</w:t>
      </w:r>
      <w:r>
        <w:rPr>
          <w:rFonts w:hint="eastAsia" w:ascii="宋体" w:hAnsi="宋体" w:cs="宋体"/>
          <w:kern w:val="0"/>
          <w:szCs w:val="21"/>
        </w:rPr>
        <w:t>方</w:t>
      </w:r>
      <w:r>
        <w:rPr>
          <w:rFonts w:hint="eastAsia" w:ascii="宋体" w:hAnsi="宋体" w:cs="宋体"/>
          <w:spacing w:val="-2"/>
          <w:kern w:val="0"/>
          <w:szCs w:val="21"/>
        </w:rPr>
        <w:t>承</w:t>
      </w:r>
      <w:r>
        <w:rPr>
          <w:rFonts w:hint="eastAsia" w:ascii="宋体" w:hAnsi="宋体" w:cs="宋体"/>
          <w:kern w:val="0"/>
          <w:szCs w:val="21"/>
        </w:rPr>
        <w:t>诺</w:t>
      </w:r>
      <w:r>
        <w:rPr>
          <w:rFonts w:hint="eastAsia" w:ascii="宋体" w:hAnsi="宋体" w:cs="宋体"/>
          <w:spacing w:val="-2"/>
          <w:kern w:val="0"/>
          <w:szCs w:val="21"/>
        </w:rPr>
        <w:t>在</w:t>
      </w:r>
      <w:r>
        <w:rPr>
          <w:rFonts w:hint="eastAsia" w:ascii="宋体" w:hAnsi="宋体" w:cs="宋体"/>
          <w:kern w:val="0"/>
          <w:szCs w:val="21"/>
        </w:rPr>
        <w:t>谈判文件</w:t>
      </w:r>
      <w:r>
        <w:rPr>
          <w:rFonts w:hint="eastAsia" w:ascii="宋体" w:hAnsi="宋体" w:cs="宋体"/>
          <w:spacing w:val="-2"/>
          <w:kern w:val="0"/>
          <w:szCs w:val="21"/>
        </w:rPr>
        <w:t>规</w:t>
      </w:r>
      <w:r>
        <w:rPr>
          <w:rFonts w:hint="eastAsia" w:ascii="宋体" w:hAnsi="宋体" w:cs="宋体"/>
          <w:kern w:val="0"/>
          <w:szCs w:val="21"/>
        </w:rPr>
        <w:t>定的</w:t>
      </w:r>
      <w:r>
        <w:rPr>
          <w:rFonts w:hint="eastAsia" w:ascii="宋体" w:hAnsi="宋体" w:cs="宋体"/>
          <w:spacing w:val="-2"/>
          <w:kern w:val="0"/>
          <w:szCs w:val="21"/>
        </w:rPr>
        <w:t>报价有</w:t>
      </w:r>
      <w:r>
        <w:rPr>
          <w:rFonts w:hint="eastAsia" w:ascii="宋体" w:hAnsi="宋体" w:cs="宋体"/>
          <w:kern w:val="0"/>
          <w:szCs w:val="21"/>
        </w:rPr>
        <w:t>效</w:t>
      </w:r>
      <w:r>
        <w:rPr>
          <w:rFonts w:hint="eastAsia" w:ascii="宋体" w:hAnsi="宋体" w:cs="宋体"/>
          <w:spacing w:val="-2"/>
          <w:kern w:val="0"/>
          <w:szCs w:val="21"/>
        </w:rPr>
        <w:t>期</w:t>
      </w:r>
      <w:r>
        <w:rPr>
          <w:rFonts w:hint="eastAsia" w:ascii="宋体" w:hAnsi="宋体" w:cs="宋体"/>
          <w:kern w:val="0"/>
          <w:szCs w:val="21"/>
        </w:rPr>
        <w:t>内</w:t>
      </w:r>
      <w:r>
        <w:rPr>
          <w:rFonts w:hint="eastAsia" w:ascii="宋体" w:hAnsi="宋体" w:cs="宋体"/>
          <w:spacing w:val="-2"/>
          <w:kern w:val="0"/>
          <w:szCs w:val="21"/>
        </w:rPr>
        <w:t>不</w:t>
      </w:r>
      <w:r>
        <w:rPr>
          <w:rFonts w:hint="eastAsia" w:ascii="宋体" w:hAnsi="宋体" w:cs="宋体"/>
          <w:kern w:val="0"/>
          <w:szCs w:val="21"/>
        </w:rPr>
        <w:t>撤</w:t>
      </w:r>
      <w:r>
        <w:rPr>
          <w:rFonts w:hint="eastAsia" w:ascii="宋体" w:hAnsi="宋体" w:cs="宋体"/>
          <w:spacing w:val="-2"/>
          <w:kern w:val="0"/>
          <w:szCs w:val="21"/>
        </w:rPr>
        <w:t>销</w:t>
      </w:r>
      <w:r>
        <w:rPr>
          <w:rFonts w:hint="eastAsia" w:ascii="宋体" w:hAnsi="宋体" w:cs="宋体"/>
          <w:kern w:val="0"/>
          <w:szCs w:val="21"/>
        </w:rPr>
        <w:t>谈判响应</w:t>
      </w:r>
      <w:r>
        <w:rPr>
          <w:rFonts w:hint="eastAsia" w:ascii="宋体" w:hAnsi="宋体" w:cs="宋体"/>
          <w:spacing w:val="-2"/>
          <w:kern w:val="0"/>
          <w:szCs w:val="21"/>
        </w:rPr>
        <w:t>文</w:t>
      </w:r>
      <w:r>
        <w:rPr>
          <w:rFonts w:hint="eastAsia" w:ascii="宋体" w:hAnsi="宋体" w:cs="宋体"/>
          <w:kern w:val="0"/>
          <w:szCs w:val="21"/>
        </w:rPr>
        <w:t>件。</w:t>
      </w:r>
    </w:p>
    <w:p>
      <w:pPr>
        <w:autoSpaceDE w:val="0"/>
        <w:autoSpaceDN w:val="0"/>
        <w:adjustRightInd w:val="0"/>
        <w:spacing w:line="520" w:lineRule="exact"/>
        <w:ind w:right="-20" w:firstLine="409" w:firstLineChars="195"/>
        <w:jc w:val="left"/>
        <w:rPr>
          <w:rFonts w:ascii="宋体" w:hAnsi="宋体" w:cs="宋体"/>
          <w:kern w:val="0"/>
          <w:szCs w:val="21"/>
        </w:rPr>
      </w:pPr>
      <w:r>
        <w:rPr>
          <w:rFonts w:hint="eastAsia" w:ascii="宋体" w:hAnsi="宋体" w:cs="宋体"/>
          <w:kern w:val="0"/>
          <w:szCs w:val="21"/>
        </w:rPr>
        <w:t>4．</w:t>
      </w:r>
      <w:r>
        <w:rPr>
          <w:rFonts w:hint="eastAsia" w:ascii="宋体" w:hAnsi="宋体" w:cs="宋体"/>
          <w:spacing w:val="-2"/>
          <w:kern w:val="0"/>
          <w:szCs w:val="21"/>
        </w:rPr>
        <w:t>如</w:t>
      </w:r>
      <w:r>
        <w:rPr>
          <w:rFonts w:hint="eastAsia" w:ascii="宋体" w:hAnsi="宋体" w:cs="宋体"/>
          <w:kern w:val="0"/>
          <w:szCs w:val="21"/>
        </w:rPr>
        <w:t>我</w:t>
      </w:r>
      <w:r>
        <w:rPr>
          <w:rFonts w:hint="eastAsia" w:ascii="宋体" w:hAnsi="宋体" w:cs="宋体"/>
          <w:spacing w:val="-2"/>
          <w:kern w:val="0"/>
          <w:szCs w:val="21"/>
        </w:rPr>
        <w:t>方</w:t>
      </w:r>
      <w:r>
        <w:rPr>
          <w:rFonts w:hint="eastAsia" w:ascii="宋体" w:hAnsi="宋体" w:cs="宋体"/>
          <w:kern w:val="0"/>
          <w:szCs w:val="21"/>
        </w:rPr>
        <w:t>成交，</w:t>
      </w:r>
      <w:r>
        <w:rPr>
          <w:rFonts w:hint="eastAsia" w:ascii="宋体" w:hAnsi="宋体" w:cs="宋体"/>
          <w:spacing w:val="-2"/>
          <w:kern w:val="0"/>
          <w:szCs w:val="21"/>
        </w:rPr>
        <w:t>我</w:t>
      </w:r>
      <w:r>
        <w:rPr>
          <w:rFonts w:hint="eastAsia" w:ascii="宋体" w:hAnsi="宋体" w:cs="宋体"/>
          <w:kern w:val="0"/>
          <w:szCs w:val="21"/>
        </w:rPr>
        <w:t>方</w:t>
      </w:r>
      <w:r>
        <w:rPr>
          <w:rFonts w:hint="eastAsia" w:ascii="宋体" w:hAnsi="宋体" w:cs="宋体"/>
          <w:spacing w:val="-2"/>
          <w:kern w:val="0"/>
          <w:szCs w:val="21"/>
        </w:rPr>
        <w:t>承诺</w:t>
      </w:r>
      <w:r>
        <w:rPr>
          <w:rFonts w:hint="eastAsia" w:ascii="宋体" w:hAnsi="宋体" w:cs="宋体"/>
          <w:kern w:val="0"/>
          <w:szCs w:val="21"/>
        </w:rPr>
        <w:t>：</w:t>
      </w:r>
    </w:p>
    <w:p>
      <w:pPr>
        <w:autoSpaceDE w:val="0"/>
        <w:autoSpaceDN w:val="0"/>
        <w:adjustRightInd w:val="0"/>
        <w:spacing w:line="520" w:lineRule="exact"/>
        <w:ind w:right="-20" w:firstLine="304" w:firstLineChars="145"/>
        <w:jc w:val="left"/>
        <w:rPr>
          <w:rFonts w:ascii="宋体" w:hAnsi="宋体" w:cs="宋体"/>
          <w:kern w:val="0"/>
          <w:szCs w:val="21"/>
        </w:rPr>
      </w:pPr>
      <w:r>
        <w:rPr>
          <w:rFonts w:hint="eastAsia" w:ascii="宋体" w:hAnsi="宋体" w:cs="宋体"/>
          <w:kern w:val="0"/>
          <w:szCs w:val="21"/>
        </w:rPr>
        <w:t>（1</w:t>
      </w:r>
      <w:r>
        <w:rPr>
          <w:rFonts w:hint="eastAsia" w:ascii="宋体" w:hAnsi="宋体" w:cs="宋体"/>
          <w:spacing w:val="-2"/>
          <w:kern w:val="0"/>
          <w:szCs w:val="21"/>
        </w:rPr>
        <w:t>）</w:t>
      </w:r>
      <w:r>
        <w:rPr>
          <w:rFonts w:hint="eastAsia" w:ascii="宋体" w:hAnsi="宋体" w:cs="宋体"/>
          <w:kern w:val="0"/>
          <w:szCs w:val="21"/>
        </w:rPr>
        <w:t>在</w:t>
      </w:r>
      <w:r>
        <w:rPr>
          <w:rFonts w:hint="eastAsia" w:ascii="宋体" w:hAnsi="宋体" w:cs="宋体"/>
          <w:spacing w:val="-2"/>
          <w:kern w:val="0"/>
          <w:szCs w:val="21"/>
        </w:rPr>
        <w:t>收</w:t>
      </w:r>
      <w:r>
        <w:rPr>
          <w:rFonts w:hint="eastAsia" w:ascii="宋体" w:hAnsi="宋体" w:cs="宋体"/>
          <w:kern w:val="0"/>
          <w:szCs w:val="21"/>
        </w:rPr>
        <w:t>到</w:t>
      </w:r>
      <w:r>
        <w:rPr>
          <w:rFonts w:hint="eastAsia" w:ascii="宋体" w:hAnsi="宋体" w:cs="宋体"/>
          <w:spacing w:val="-2"/>
          <w:kern w:val="0"/>
          <w:szCs w:val="21"/>
        </w:rPr>
        <w:t>成交通</w:t>
      </w:r>
      <w:r>
        <w:rPr>
          <w:rFonts w:hint="eastAsia" w:ascii="宋体" w:hAnsi="宋体" w:cs="宋体"/>
          <w:kern w:val="0"/>
          <w:szCs w:val="21"/>
        </w:rPr>
        <w:t>知</w:t>
      </w:r>
      <w:r>
        <w:rPr>
          <w:rFonts w:hint="eastAsia" w:ascii="宋体" w:hAnsi="宋体" w:cs="宋体"/>
          <w:spacing w:val="-2"/>
          <w:kern w:val="0"/>
          <w:szCs w:val="21"/>
        </w:rPr>
        <w:t>书后</w:t>
      </w:r>
      <w:r>
        <w:rPr>
          <w:rFonts w:hint="eastAsia" w:ascii="宋体" w:hAnsi="宋体" w:cs="宋体"/>
          <w:kern w:val="0"/>
          <w:szCs w:val="21"/>
        </w:rPr>
        <w:t>，在</w:t>
      </w:r>
      <w:r>
        <w:rPr>
          <w:rFonts w:hint="eastAsia" w:ascii="宋体" w:hAnsi="宋体" w:cs="宋体"/>
          <w:spacing w:val="-2"/>
          <w:kern w:val="0"/>
          <w:szCs w:val="21"/>
        </w:rPr>
        <w:t>成交通</w:t>
      </w:r>
      <w:r>
        <w:rPr>
          <w:rFonts w:hint="eastAsia" w:ascii="宋体" w:hAnsi="宋体" w:cs="宋体"/>
          <w:kern w:val="0"/>
          <w:szCs w:val="21"/>
        </w:rPr>
        <w:t>知</w:t>
      </w:r>
      <w:r>
        <w:rPr>
          <w:rFonts w:hint="eastAsia" w:ascii="宋体" w:hAnsi="宋体" w:cs="宋体"/>
          <w:spacing w:val="-2"/>
          <w:kern w:val="0"/>
          <w:szCs w:val="21"/>
        </w:rPr>
        <w:t>书</w:t>
      </w:r>
      <w:r>
        <w:rPr>
          <w:rFonts w:hint="eastAsia" w:ascii="宋体" w:hAnsi="宋体" w:cs="宋体"/>
          <w:kern w:val="0"/>
          <w:szCs w:val="21"/>
        </w:rPr>
        <w:t>规</w:t>
      </w:r>
      <w:r>
        <w:rPr>
          <w:rFonts w:hint="eastAsia" w:ascii="宋体" w:hAnsi="宋体" w:cs="宋体"/>
          <w:spacing w:val="-2"/>
          <w:kern w:val="0"/>
          <w:szCs w:val="21"/>
        </w:rPr>
        <w:t>定</w:t>
      </w:r>
      <w:r>
        <w:rPr>
          <w:rFonts w:hint="eastAsia" w:ascii="宋体" w:hAnsi="宋体" w:cs="宋体"/>
          <w:kern w:val="0"/>
          <w:szCs w:val="21"/>
        </w:rPr>
        <w:t>的</w:t>
      </w:r>
      <w:r>
        <w:rPr>
          <w:rFonts w:hint="eastAsia" w:ascii="宋体" w:hAnsi="宋体" w:cs="宋体"/>
          <w:spacing w:val="-2"/>
          <w:kern w:val="0"/>
          <w:szCs w:val="21"/>
        </w:rPr>
        <w:t>期</w:t>
      </w:r>
      <w:r>
        <w:rPr>
          <w:rFonts w:hint="eastAsia" w:ascii="宋体" w:hAnsi="宋体" w:cs="宋体"/>
          <w:kern w:val="0"/>
          <w:szCs w:val="21"/>
        </w:rPr>
        <w:t>限内</w:t>
      </w:r>
      <w:r>
        <w:rPr>
          <w:rFonts w:hint="eastAsia" w:ascii="宋体" w:hAnsi="宋体" w:cs="宋体"/>
          <w:spacing w:val="-2"/>
          <w:kern w:val="0"/>
          <w:szCs w:val="21"/>
        </w:rPr>
        <w:t>与</w:t>
      </w:r>
      <w:r>
        <w:rPr>
          <w:rFonts w:hint="eastAsia" w:ascii="宋体" w:hAnsi="宋体" w:cs="宋体"/>
          <w:kern w:val="0"/>
          <w:szCs w:val="21"/>
        </w:rPr>
        <w:t>你</w:t>
      </w:r>
      <w:r>
        <w:rPr>
          <w:rFonts w:hint="eastAsia" w:ascii="宋体" w:hAnsi="宋体" w:cs="宋体"/>
          <w:spacing w:val="-2"/>
          <w:kern w:val="0"/>
          <w:szCs w:val="21"/>
        </w:rPr>
        <w:t>方</w:t>
      </w:r>
      <w:r>
        <w:rPr>
          <w:rFonts w:hint="eastAsia" w:ascii="宋体" w:hAnsi="宋体" w:cs="宋体"/>
          <w:kern w:val="0"/>
          <w:szCs w:val="21"/>
        </w:rPr>
        <w:t>签</w:t>
      </w:r>
      <w:r>
        <w:rPr>
          <w:rFonts w:hint="eastAsia" w:ascii="宋体" w:hAnsi="宋体" w:cs="宋体"/>
          <w:spacing w:val="-2"/>
          <w:kern w:val="0"/>
          <w:szCs w:val="21"/>
        </w:rPr>
        <w:t>订</w:t>
      </w:r>
      <w:r>
        <w:rPr>
          <w:rFonts w:hint="eastAsia" w:ascii="宋体" w:hAnsi="宋体" w:cs="宋体"/>
          <w:kern w:val="0"/>
          <w:szCs w:val="21"/>
        </w:rPr>
        <w:t>合</w:t>
      </w:r>
      <w:r>
        <w:rPr>
          <w:rFonts w:hint="eastAsia" w:ascii="宋体" w:hAnsi="宋体" w:cs="宋体"/>
          <w:spacing w:val="-2"/>
          <w:kern w:val="0"/>
          <w:szCs w:val="21"/>
        </w:rPr>
        <w:t>同</w:t>
      </w:r>
      <w:r>
        <w:rPr>
          <w:rFonts w:hint="eastAsia" w:ascii="宋体" w:hAnsi="宋体" w:cs="宋体"/>
          <w:kern w:val="0"/>
          <w:szCs w:val="21"/>
        </w:rPr>
        <w:t>；</w:t>
      </w:r>
    </w:p>
    <w:p>
      <w:pPr>
        <w:autoSpaceDE w:val="0"/>
        <w:autoSpaceDN w:val="0"/>
        <w:adjustRightInd w:val="0"/>
        <w:spacing w:line="520" w:lineRule="exact"/>
        <w:ind w:right="-20" w:firstLine="304" w:firstLineChars="145"/>
        <w:jc w:val="left"/>
        <w:rPr>
          <w:rFonts w:ascii="宋体" w:hAnsi="宋体" w:cs="宋体"/>
          <w:kern w:val="0"/>
          <w:szCs w:val="21"/>
        </w:rPr>
      </w:pPr>
      <w:r>
        <w:rPr>
          <w:rFonts w:hint="eastAsia" w:ascii="宋体" w:hAnsi="宋体" w:cs="宋体"/>
          <w:kern w:val="0"/>
          <w:szCs w:val="21"/>
        </w:rPr>
        <w:t>（2</w:t>
      </w:r>
      <w:r>
        <w:rPr>
          <w:rFonts w:hint="eastAsia" w:ascii="宋体" w:hAnsi="宋体" w:cs="宋体"/>
          <w:spacing w:val="-2"/>
          <w:kern w:val="0"/>
          <w:szCs w:val="21"/>
        </w:rPr>
        <w:t>）</w:t>
      </w:r>
      <w:r>
        <w:rPr>
          <w:rFonts w:hint="eastAsia" w:ascii="宋体" w:hAnsi="宋体" w:cs="宋体"/>
          <w:kern w:val="0"/>
          <w:szCs w:val="21"/>
        </w:rPr>
        <w:t>在</w:t>
      </w:r>
      <w:r>
        <w:rPr>
          <w:rFonts w:hint="eastAsia" w:ascii="宋体" w:hAnsi="宋体" w:cs="宋体"/>
          <w:spacing w:val="-2"/>
          <w:kern w:val="0"/>
          <w:szCs w:val="21"/>
        </w:rPr>
        <w:t>签</w:t>
      </w:r>
      <w:r>
        <w:rPr>
          <w:rFonts w:hint="eastAsia" w:ascii="宋体" w:hAnsi="宋体" w:cs="宋体"/>
          <w:kern w:val="0"/>
          <w:szCs w:val="21"/>
        </w:rPr>
        <w:t>订</w:t>
      </w:r>
      <w:r>
        <w:rPr>
          <w:rFonts w:hint="eastAsia" w:ascii="宋体" w:hAnsi="宋体" w:cs="宋体"/>
          <w:spacing w:val="-2"/>
          <w:kern w:val="0"/>
          <w:szCs w:val="21"/>
        </w:rPr>
        <w:t>合</w:t>
      </w:r>
      <w:r>
        <w:rPr>
          <w:rFonts w:hint="eastAsia" w:ascii="宋体" w:hAnsi="宋体" w:cs="宋体"/>
          <w:kern w:val="0"/>
          <w:szCs w:val="21"/>
        </w:rPr>
        <w:t>同</w:t>
      </w:r>
      <w:r>
        <w:rPr>
          <w:rFonts w:hint="eastAsia" w:ascii="宋体" w:hAnsi="宋体" w:cs="宋体"/>
          <w:spacing w:val="-2"/>
          <w:kern w:val="0"/>
          <w:szCs w:val="21"/>
        </w:rPr>
        <w:t>时</w:t>
      </w:r>
      <w:r>
        <w:rPr>
          <w:rFonts w:hint="eastAsia" w:ascii="宋体" w:hAnsi="宋体" w:cs="宋体"/>
          <w:kern w:val="0"/>
          <w:szCs w:val="21"/>
        </w:rPr>
        <w:t>不</w:t>
      </w:r>
      <w:r>
        <w:rPr>
          <w:rFonts w:hint="eastAsia" w:ascii="宋体" w:hAnsi="宋体" w:cs="宋体"/>
          <w:spacing w:val="-2"/>
          <w:kern w:val="0"/>
          <w:szCs w:val="21"/>
        </w:rPr>
        <w:t>向你</w:t>
      </w:r>
      <w:r>
        <w:rPr>
          <w:rFonts w:hint="eastAsia" w:ascii="宋体" w:hAnsi="宋体" w:cs="宋体"/>
          <w:kern w:val="0"/>
          <w:szCs w:val="21"/>
        </w:rPr>
        <w:t>方提</w:t>
      </w:r>
      <w:r>
        <w:rPr>
          <w:rFonts w:hint="eastAsia" w:ascii="宋体" w:hAnsi="宋体" w:cs="宋体"/>
          <w:spacing w:val="-2"/>
          <w:kern w:val="0"/>
          <w:szCs w:val="21"/>
        </w:rPr>
        <w:t>出</w:t>
      </w:r>
      <w:r>
        <w:rPr>
          <w:rFonts w:hint="eastAsia" w:ascii="宋体" w:hAnsi="宋体" w:cs="宋体"/>
          <w:kern w:val="0"/>
          <w:szCs w:val="21"/>
        </w:rPr>
        <w:t>附</w:t>
      </w:r>
      <w:r>
        <w:rPr>
          <w:rFonts w:hint="eastAsia" w:ascii="宋体" w:hAnsi="宋体" w:cs="宋体"/>
          <w:spacing w:val="-2"/>
          <w:kern w:val="0"/>
          <w:szCs w:val="21"/>
        </w:rPr>
        <w:t>加</w:t>
      </w:r>
      <w:r>
        <w:rPr>
          <w:rFonts w:hint="eastAsia" w:ascii="宋体" w:hAnsi="宋体" w:cs="宋体"/>
          <w:kern w:val="0"/>
          <w:szCs w:val="21"/>
        </w:rPr>
        <w:t>条</w:t>
      </w:r>
      <w:r>
        <w:rPr>
          <w:rFonts w:hint="eastAsia" w:ascii="宋体" w:hAnsi="宋体" w:cs="宋体"/>
          <w:spacing w:val="-2"/>
          <w:kern w:val="0"/>
          <w:szCs w:val="21"/>
        </w:rPr>
        <w:t>件</w:t>
      </w:r>
      <w:r>
        <w:rPr>
          <w:rFonts w:hint="eastAsia" w:ascii="宋体" w:hAnsi="宋体" w:cs="宋体"/>
          <w:kern w:val="0"/>
          <w:szCs w:val="21"/>
        </w:rPr>
        <w:t>；</w:t>
      </w:r>
    </w:p>
    <w:p>
      <w:pPr>
        <w:autoSpaceDE w:val="0"/>
        <w:autoSpaceDN w:val="0"/>
        <w:adjustRightInd w:val="0"/>
        <w:spacing w:line="520" w:lineRule="exact"/>
        <w:ind w:right="-20" w:firstLine="304" w:firstLineChars="145"/>
        <w:jc w:val="left"/>
        <w:rPr>
          <w:rFonts w:ascii="宋体" w:hAnsi="宋体" w:cs="宋体"/>
          <w:kern w:val="0"/>
          <w:szCs w:val="21"/>
        </w:rPr>
      </w:pPr>
      <w:r>
        <w:rPr>
          <w:rFonts w:hint="eastAsia" w:ascii="宋体" w:hAnsi="宋体" w:cs="宋体"/>
          <w:kern w:val="0"/>
          <w:szCs w:val="21"/>
        </w:rPr>
        <w:t>（3</w:t>
      </w:r>
      <w:r>
        <w:rPr>
          <w:rFonts w:hint="eastAsia" w:ascii="宋体" w:hAnsi="宋体" w:cs="宋体"/>
          <w:spacing w:val="-2"/>
          <w:kern w:val="0"/>
          <w:szCs w:val="21"/>
        </w:rPr>
        <w:t>）</w:t>
      </w:r>
      <w:r>
        <w:rPr>
          <w:rFonts w:hint="eastAsia" w:ascii="宋体" w:hAnsi="宋体" w:cs="宋体"/>
          <w:kern w:val="0"/>
          <w:szCs w:val="21"/>
        </w:rPr>
        <w:t>按</w:t>
      </w:r>
      <w:r>
        <w:rPr>
          <w:rFonts w:hint="eastAsia" w:ascii="宋体" w:hAnsi="宋体" w:cs="宋体"/>
          <w:spacing w:val="-2"/>
          <w:kern w:val="0"/>
          <w:szCs w:val="21"/>
        </w:rPr>
        <w:t>照</w:t>
      </w:r>
      <w:r>
        <w:rPr>
          <w:rFonts w:hint="eastAsia" w:ascii="宋体" w:hAnsi="宋体" w:cs="宋体"/>
          <w:kern w:val="0"/>
          <w:szCs w:val="21"/>
        </w:rPr>
        <w:t>谈判文件要</w:t>
      </w:r>
      <w:r>
        <w:rPr>
          <w:rFonts w:hint="eastAsia" w:ascii="宋体" w:hAnsi="宋体" w:cs="宋体"/>
          <w:spacing w:val="-2"/>
          <w:kern w:val="0"/>
          <w:szCs w:val="21"/>
        </w:rPr>
        <w:t>求提</w:t>
      </w:r>
      <w:r>
        <w:rPr>
          <w:rFonts w:hint="eastAsia" w:ascii="宋体" w:hAnsi="宋体" w:cs="宋体"/>
          <w:kern w:val="0"/>
          <w:szCs w:val="21"/>
        </w:rPr>
        <w:t>交履</w:t>
      </w:r>
      <w:r>
        <w:rPr>
          <w:rFonts w:hint="eastAsia" w:ascii="宋体" w:hAnsi="宋体" w:cs="宋体"/>
          <w:spacing w:val="-2"/>
          <w:kern w:val="0"/>
          <w:szCs w:val="21"/>
        </w:rPr>
        <w:t>约</w:t>
      </w:r>
      <w:r>
        <w:rPr>
          <w:rFonts w:hint="eastAsia" w:ascii="宋体" w:hAnsi="宋体" w:cs="宋体"/>
          <w:kern w:val="0"/>
          <w:szCs w:val="21"/>
        </w:rPr>
        <w:t>保</w:t>
      </w:r>
      <w:r>
        <w:rPr>
          <w:rFonts w:hint="eastAsia" w:ascii="宋体" w:hAnsi="宋体" w:cs="宋体"/>
          <w:spacing w:val="-2"/>
          <w:kern w:val="0"/>
          <w:szCs w:val="21"/>
        </w:rPr>
        <w:t>证</w:t>
      </w:r>
      <w:r>
        <w:rPr>
          <w:rFonts w:hint="eastAsia" w:ascii="宋体" w:hAnsi="宋体" w:cs="宋体"/>
          <w:kern w:val="0"/>
          <w:szCs w:val="21"/>
        </w:rPr>
        <w:t>金；</w:t>
      </w:r>
    </w:p>
    <w:p>
      <w:pPr>
        <w:autoSpaceDE w:val="0"/>
        <w:autoSpaceDN w:val="0"/>
        <w:adjustRightInd w:val="0"/>
        <w:spacing w:line="520" w:lineRule="exact"/>
        <w:ind w:right="-20" w:firstLine="304" w:firstLineChars="145"/>
        <w:jc w:val="left"/>
        <w:rPr>
          <w:rFonts w:ascii="宋体" w:hAnsi="宋体" w:cs="宋体"/>
          <w:kern w:val="0"/>
          <w:szCs w:val="21"/>
        </w:rPr>
      </w:pPr>
      <w:r>
        <w:rPr>
          <w:rFonts w:hint="eastAsia" w:ascii="宋体" w:hAnsi="宋体" w:cs="宋体"/>
          <w:kern w:val="0"/>
          <w:szCs w:val="21"/>
        </w:rPr>
        <w:t>（4</w:t>
      </w:r>
      <w:r>
        <w:rPr>
          <w:rFonts w:hint="eastAsia" w:ascii="宋体" w:hAnsi="宋体" w:cs="宋体"/>
          <w:spacing w:val="-2"/>
          <w:kern w:val="0"/>
          <w:szCs w:val="21"/>
        </w:rPr>
        <w:t>）</w:t>
      </w:r>
      <w:r>
        <w:rPr>
          <w:rFonts w:hint="eastAsia" w:ascii="宋体" w:hAnsi="宋体" w:cs="宋体"/>
          <w:kern w:val="0"/>
          <w:szCs w:val="21"/>
        </w:rPr>
        <w:t>在</w:t>
      </w:r>
      <w:r>
        <w:rPr>
          <w:rFonts w:hint="eastAsia" w:ascii="宋体" w:hAnsi="宋体" w:cs="宋体"/>
          <w:spacing w:val="-2"/>
          <w:kern w:val="0"/>
          <w:szCs w:val="21"/>
        </w:rPr>
        <w:t>合</w:t>
      </w:r>
      <w:r>
        <w:rPr>
          <w:rFonts w:hint="eastAsia" w:ascii="宋体" w:hAnsi="宋体" w:cs="宋体"/>
          <w:kern w:val="0"/>
          <w:szCs w:val="21"/>
        </w:rPr>
        <w:t>同</w:t>
      </w:r>
      <w:r>
        <w:rPr>
          <w:rFonts w:hint="eastAsia" w:ascii="宋体" w:hAnsi="宋体" w:cs="宋体"/>
          <w:spacing w:val="-2"/>
          <w:kern w:val="0"/>
          <w:szCs w:val="21"/>
        </w:rPr>
        <w:t>约</w:t>
      </w:r>
      <w:r>
        <w:rPr>
          <w:rFonts w:hint="eastAsia" w:ascii="宋体" w:hAnsi="宋体" w:cs="宋体"/>
          <w:kern w:val="0"/>
          <w:szCs w:val="21"/>
        </w:rPr>
        <w:t>定</w:t>
      </w:r>
      <w:r>
        <w:rPr>
          <w:rFonts w:hint="eastAsia" w:ascii="宋体" w:hAnsi="宋体" w:cs="宋体"/>
          <w:spacing w:val="-2"/>
          <w:kern w:val="0"/>
          <w:szCs w:val="21"/>
        </w:rPr>
        <w:t>的</w:t>
      </w:r>
      <w:r>
        <w:rPr>
          <w:rFonts w:hint="eastAsia" w:ascii="宋体" w:hAnsi="宋体" w:cs="宋体"/>
          <w:kern w:val="0"/>
          <w:szCs w:val="21"/>
        </w:rPr>
        <w:t>期</w:t>
      </w:r>
      <w:r>
        <w:rPr>
          <w:rFonts w:hint="eastAsia" w:ascii="宋体" w:hAnsi="宋体" w:cs="宋体"/>
          <w:spacing w:val="-2"/>
          <w:kern w:val="0"/>
          <w:szCs w:val="21"/>
        </w:rPr>
        <w:t>限内</w:t>
      </w:r>
      <w:r>
        <w:rPr>
          <w:rFonts w:hint="eastAsia" w:ascii="宋体" w:hAnsi="宋体" w:cs="宋体"/>
          <w:kern w:val="0"/>
          <w:szCs w:val="21"/>
        </w:rPr>
        <w:t>完成</w:t>
      </w:r>
      <w:r>
        <w:rPr>
          <w:rFonts w:hint="eastAsia" w:ascii="宋体" w:hAnsi="宋体" w:cs="宋体"/>
          <w:spacing w:val="-2"/>
          <w:kern w:val="0"/>
          <w:szCs w:val="21"/>
        </w:rPr>
        <w:t>合</w:t>
      </w:r>
      <w:r>
        <w:rPr>
          <w:rFonts w:hint="eastAsia" w:ascii="宋体" w:hAnsi="宋体" w:cs="宋体"/>
          <w:kern w:val="0"/>
          <w:szCs w:val="21"/>
        </w:rPr>
        <w:t>同</w:t>
      </w:r>
      <w:r>
        <w:rPr>
          <w:rFonts w:hint="eastAsia" w:ascii="宋体" w:hAnsi="宋体" w:cs="宋体"/>
          <w:spacing w:val="-2"/>
          <w:kern w:val="0"/>
          <w:szCs w:val="21"/>
        </w:rPr>
        <w:t>规</w:t>
      </w:r>
      <w:r>
        <w:rPr>
          <w:rFonts w:hint="eastAsia" w:ascii="宋体" w:hAnsi="宋体" w:cs="宋体"/>
          <w:kern w:val="0"/>
          <w:szCs w:val="21"/>
        </w:rPr>
        <w:t>定</w:t>
      </w:r>
      <w:r>
        <w:rPr>
          <w:rFonts w:hint="eastAsia" w:ascii="宋体" w:hAnsi="宋体" w:cs="宋体"/>
          <w:spacing w:val="-2"/>
          <w:kern w:val="0"/>
          <w:szCs w:val="21"/>
        </w:rPr>
        <w:t>的</w:t>
      </w:r>
      <w:r>
        <w:rPr>
          <w:rFonts w:hint="eastAsia" w:ascii="宋体" w:hAnsi="宋体" w:cs="宋体"/>
          <w:kern w:val="0"/>
          <w:szCs w:val="21"/>
        </w:rPr>
        <w:t>全</w:t>
      </w:r>
      <w:r>
        <w:rPr>
          <w:rFonts w:hint="eastAsia" w:ascii="宋体" w:hAnsi="宋体" w:cs="宋体"/>
          <w:spacing w:val="-2"/>
          <w:kern w:val="0"/>
          <w:szCs w:val="21"/>
        </w:rPr>
        <w:t>部</w:t>
      </w:r>
      <w:r>
        <w:rPr>
          <w:rFonts w:hint="eastAsia" w:ascii="宋体" w:hAnsi="宋体" w:cs="宋体"/>
          <w:kern w:val="0"/>
          <w:szCs w:val="21"/>
        </w:rPr>
        <w:t>义</w:t>
      </w:r>
      <w:r>
        <w:rPr>
          <w:rFonts w:hint="eastAsia" w:ascii="宋体" w:hAnsi="宋体" w:cs="宋体"/>
          <w:spacing w:val="-2"/>
          <w:kern w:val="0"/>
          <w:szCs w:val="21"/>
        </w:rPr>
        <w:t>务</w:t>
      </w:r>
      <w:r>
        <w:rPr>
          <w:rFonts w:hint="eastAsia" w:ascii="宋体" w:hAnsi="宋体" w:cs="宋体"/>
          <w:kern w:val="0"/>
          <w:szCs w:val="21"/>
        </w:rPr>
        <w:t>。</w:t>
      </w:r>
    </w:p>
    <w:p>
      <w:pPr>
        <w:autoSpaceDE w:val="0"/>
        <w:autoSpaceDN w:val="0"/>
        <w:adjustRightInd w:val="0"/>
        <w:spacing w:line="520" w:lineRule="exact"/>
        <w:ind w:right="-20" w:firstLine="420"/>
        <w:jc w:val="left"/>
        <w:rPr>
          <w:rFonts w:ascii="宋体" w:hAnsi="宋体" w:cs="宋体"/>
          <w:kern w:val="0"/>
          <w:szCs w:val="21"/>
        </w:rPr>
      </w:pPr>
      <w:r>
        <w:rPr>
          <w:rFonts w:hint="eastAsia" w:ascii="宋体" w:hAnsi="宋体" w:cs="宋体"/>
          <w:kern w:val="0"/>
          <w:szCs w:val="21"/>
        </w:rPr>
        <w:t>5</w:t>
      </w:r>
      <w:r>
        <w:rPr>
          <w:rFonts w:hint="eastAsia" w:ascii="宋体" w:hAnsi="宋体" w:cs="宋体"/>
          <w:spacing w:val="-19"/>
          <w:kern w:val="0"/>
          <w:szCs w:val="21"/>
        </w:rPr>
        <w:t>．</w:t>
      </w:r>
      <w:r>
        <w:rPr>
          <w:rFonts w:hint="eastAsia" w:ascii="宋体" w:hAnsi="宋体" w:cs="宋体"/>
          <w:spacing w:val="-2"/>
          <w:kern w:val="0"/>
          <w:szCs w:val="21"/>
        </w:rPr>
        <w:t>我</w:t>
      </w:r>
      <w:r>
        <w:rPr>
          <w:rFonts w:hint="eastAsia" w:ascii="宋体" w:hAnsi="宋体" w:cs="宋体"/>
          <w:kern w:val="0"/>
          <w:szCs w:val="21"/>
        </w:rPr>
        <w:t>方</w:t>
      </w:r>
      <w:r>
        <w:rPr>
          <w:rFonts w:hint="eastAsia" w:ascii="宋体" w:hAnsi="宋体" w:cs="宋体"/>
          <w:spacing w:val="-2"/>
          <w:kern w:val="0"/>
          <w:szCs w:val="21"/>
        </w:rPr>
        <w:t>在</w:t>
      </w:r>
      <w:r>
        <w:rPr>
          <w:rFonts w:hint="eastAsia" w:ascii="宋体" w:hAnsi="宋体" w:cs="宋体"/>
          <w:kern w:val="0"/>
          <w:szCs w:val="21"/>
        </w:rPr>
        <w:t>此</w:t>
      </w:r>
      <w:r>
        <w:rPr>
          <w:rFonts w:hint="eastAsia" w:ascii="宋体" w:hAnsi="宋体" w:cs="宋体"/>
          <w:spacing w:val="-2"/>
          <w:kern w:val="0"/>
          <w:szCs w:val="21"/>
        </w:rPr>
        <w:t>声</w:t>
      </w:r>
      <w:r>
        <w:rPr>
          <w:rFonts w:hint="eastAsia" w:ascii="宋体" w:hAnsi="宋体" w:cs="宋体"/>
          <w:kern w:val="0"/>
          <w:szCs w:val="21"/>
        </w:rPr>
        <w:t>明</w:t>
      </w:r>
      <w:r>
        <w:rPr>
          <w:rFonts w:hint="eastAsia" w:ascii="宋体" w:hAnsi="宋体" w:cs="宋体"/>
          <w:spacing w:val="-19"/>
          <w:kern w:val="0"/>
          <w:szCs w:val="21"/>
        </w:rPr>
        <w:t>，</w:t>
      </w:r>
      <w:r>
        <w:rPr>
          <w:rFonts w:hint="eastAsia" w:ascii="宋体" w:hAnsi="宋体" w:cs="宋体"/>
          <w:spacing w:val="-2"/>
          <w:kern w:val="0"/>
          <w:szCs w:val="21"/>
        </w:rPr>
        <w:t>所</w:t>
      </w:r>
      <w:r>
        <w:rPr>
          <w:rFonts w:hint="eastAsia" w:ascii="宋体" w:hAnsi="宋体" w:cs="宋体"/>
          <w:kern w:val="0"/>
          <w:szCs w:val="21"/>
        </w:rPr>
        <w:t>递</w:t>
      </w:r>
      <w:r>
        <w:rPr>
          <w:rFonts w:hint="eastAsia" w:ascii="宋体" w:hAnsi="宋体" w:cs="宋体"/>
          <w:spacing w:val="-2"/>
          <w:kern w:val="0"/>
          <w:szCs w:val="21"/>
        </w:rPr>
        <w:t>交</w:t>
      </w:r>
      <w:r>
        <w:rPr>
          <w:rFonts w:hint="eastAsia" w:ascii="宋体" w:hAnsi="宋体" w:cs="宋体"/>
          <w:kern w:val="0"/>
          <w:szCs w:val="21"/>
        </w:rPr>
        <w:t>的谈判响应文</w:t>
      </w:r>
      <w:r>
        <w:rPr>
          <w:rFonts w:hint="eastAsia" w:ascii="宋体" w:hAnsi="宋体" w:cs="宋体"/>
          <w:spacing w:val="-2"/>
          <w:kern w:val="0"/>
          <w:szCs w:val="21"/>
        </w:rPr>
        <w:t>件</w:t>
      </w:r>
      <w:r>
        <w:rPr>
          <w:rFonts w:hint="eastAsia" w:ascii="宋体" w:hAnsi="宋体" w:cs="宋体"/>
          <w:kern w:val="0"/>
          <w:szCs w:val="21"/>
        </w:rPr>
        <w:t>及</w:t>
      </w:r>
      <w:r>
        <w:rPr>
          <w:rFonts w:hint="eastAsia" w:ascii="宋体" w:hAnsi="宋体" w:cs="宋体"/>
          <w:spacing w:val="-2"/>
          <w:kern w:val="0"/>
          <w:szCs w:val="21"/>
        </w:rPr>
        <w:t>有</w:t>
      </w:r>
      <w:r>
        <w:rPr>
          <w:rFonts w:hint="eastAsia" w:ascii="宋体" w:hAnsi="宋体" w:cs="宋体"/>
          <w:kern w:val="0"/>
          <w:szCs w:val="21"/>
        </w:rPr>
        <w:t>关</w:t>
      </w:r>
      <w:r>
        <w:rPr>
          <w:rFonts w:hint="eastAsia" w:ascii="宋体" w:hAnsi="宋体" w:cs="宋体"/>
          <w:spacing w:val="-2"/>
          <w:kern w:val="0"/>
          <w:szCs w:val="21"/>
        </w:rPr>
        <w:t>资</w:t>
      </w:r>
      <w:r>
        <w:rPr>
          <w:rFonts w:hint="eastAsia" w:ascii="宋体" w:hAnsi="宋体" w:cs="宋体"/>
          <w:kern w:val="0"/>
          <w:szCs w:val="21"/>
        </w:rPr>
        <w:t>料</w:t>
      </w:r>
      <w:r>
        <w:rPr>
          <w:rFonts w:hint="eastAsia" w:ascii="宋体" w:hAnsi="宋体" w:cs="宋体"/>
          <w:spacing w:val="-2"/>
          <w:kern w:val="0"/>
          <w:szCs w:val="21"/>
        </w:rPr>
        <w:t>内</w:t>
      </w:r>
      <w:r>
        <w:rPr>
          <w:rFonts w:hint="eastAsia" w:ascii="宋体" w:hAnsi="宋体" w:cs="宋体"/>
          <w:kern w:val="0"/>
          <w:szCs w:val="21"/>
        </w:rPr>
        <w:t>容完</w:t>
      </w:r>
      <w:r>
        <w:rPr>
          <w:rFonts w:hint="eastAsia" w:ascii="宋体" w:hAnsi="宋体" w:cs="宋体"/>
          <w:spacing w:val="-2"/>
          <w:kern w:val="0"/>
          <w:szCs w:val="21"/>
        </w:rPr>
        <w:t>整</w:t>
      </w:r>
      <w:r>
        <w:rPr>
          <w:rFonts w:hint="eastAsia" w:ascii="宋体" w:hAnsi="宋体" w:cs="宋体"/>
          <w:spacing w:val="-19"/>
          <w:kern w:val="0"/>
          <w:szCs w:val="21"/>
        </w:rPr>
        <w:t>、</w:t>
      </w:r>
      <w:r>
        <w:rPr>
          <w:rFonts w:hint="eastAsia" w:ascii="宋体" w:hAnsi="宋体" w:cs="宋体"/>
          <w:spacing w:val="-2"/>
          <w:kern w:val="0"/>
          <w:szCs w:val="21"/>
        </w:rPr>
        <w:t>真</w:t>
      </w:r>
      <w:r>
        <w:rPr>
          <w:rFonts w:hint="eastAsia" w:ascii="宋体" w:hAnsi="宋体" w:cs="宋体"/>
          <w:kern w:val="0"/>
          <w:szCs w:val="21"/>
        </w:rPr>
        <w:t>实</w:t>
      </w:r>
      <w:r>
        <w:rPr>
          <w:rFonts w:hint="eastAsia" w:ascii="宋体" w:hAnsi="宋体" w:cs="宋体"/>
          <w:spacing w:val="-2"/>
          <w:kern w:val="0"/>
          <w:szCs w:val="21"/>
        </w:rPr>
        <w:t>和</w:t>
      </w:r>
      <w:r>
        <w:rPr>
          <w:rFonts w:hint="eastAsia" w:ascii="宋体" w:hAnsi="宋体" w:cs="宋体"/>
          <w:kern w:val="0"/>
          <w:szCs w:val="21"/>
        </w:rPr>
        <w:t>准</w:t>
      </w:r>
      <w:r>
        <w:rPr>
          <w:rFonts w:hint="eastAsia" w:ascii="宋体" w:hAnsi="宋体" w:cs="宋体"/>
          <w:spacing w:val="-2"/>
          <w:kern w:val="0"/>
          <w:szCs w:val="21"/>
        </w:rPr>
        <w:t>确</w:t>
      </w:r>
      <w:r>
        <w:rPr>
          <w:rFonts w:hint="eastAsia" w:ascii="宋体" w:hAnsi="宋体" w:cs="宋体"/>
          <w:kern w:val="0"/>
          <w:szCs w:val="21"/>
        </w:rPr>
        <w:t>。</w:t>
      </w:r>
    </w:p>
    <w:p>
      <w:pPr>
        <w:tabs>
          <w:tab w:val="left" w:pos="3880"/>
        </w:tabs>
        <w:autoSpaceDE w:val="0"/>
        <w:autoSpaceDN w:val="0"/>
        <w:adjustRightInd w:val="0"/>
        <w:spacing w:line="520" w:lineRule="exact"/>
        <w:ind w:right="-20" w:firstLine="409" w:firstLineChars="195"/>
        <w:jc w:val="left"/>
        <w:rPr>
          <w:rFonts w:ascii="宋体" w:hAnsi="宋体" w:cs="宋体"/>
          <w:kern w:val="0"/>
          <w:szCs w:val="21"/>
        </w:rPr>
      </w:pPr>
      <w:r>
        <w:rPr>
          <w:rFonts w:hint="eastAsia" w:ascii="宋体" w:hAnsi="宋体" w:cs="宋体"/>
          <w:kern w:val="0"/>
          <w:szCs w:val="21"/>
        </w:rPr>
        <w:t>6．</w:t>
      </w:r>
      <w:r>
        <w:rPr>
          <w:rFonts w:hint="eastAsia" w:ascii="宋体" w:hAnsi="宋体" w:cs="宋体"/>
          <w:kern w:val="0"/>
          <w:szCs w:val="21"/>
          <w:u w:val="single"/>
        </w:rPr>
        <w:tab/>
      </w:r>
      <w:r>
        <w:rPr>
          <w:rFonts w:hint="eastAsia" w:ascii="宋体" w:hAnsi="宋体" w:cs="宋体"/>
          <w:kern w:val="0"/>
          <w:szCs w:val="21"/>
        </w:rPr>
        <w:t>（其他补充说明）。</w:t>
      </w:r>
    </w:p>
    <w:p>
      <w:pPr>
        <w:autoSpaceDE w:val="0"/>
        <w:autoSpaceDN w:val="0"/>
        <w:adjustRightInd w:val="0"/>
        <w:spacing w:line="520" w:lineRule="exact"/>
        <w:ind w:firstLine="220"/>
        <w:jc w:val="left"/>
        <w:rPr>
          <w:rFonts w:ascii="宋体" w:hAnsi="宋体" w:cs="宋体"/>
          <w:kern w:val="0"/>
          <w:sz w:val="11"/>
          <w:szCs w:val="11"/>
        </w:rPr>
      </w:pPr>
    </w:p>
    <w:p>
      <w:pPr>
        <w:tabs>
          <w:tab w:val="left" w:pos="7220"/>
        </w:tabs>
        <w:autoSpaceDE w:val="0"/>
        <w:autoSpaceDN w:val="0"/>
        <w:adjustRightInd w:val="0"/>
        <w:spacing w:line="520" w:lineRule="exact"/>
        <w:ind w:left="2601" w:right="-20" w:firstLine="420"/>
        <w:jc w:val="left"/>
        <w:rPr>
          <w:rFonts w:ascii="宋体" w:hAnsi="宋体" w:cs="宋体"/>
          <w:kern w:val="0"/>
          <w:szCs w:val="21"/>
        </w:rPr>
      </w:pPr>
      <w:r>
        <w:rPr>
          <w:rFonts w:hint="eastAsia" w:ascii="宋体" w:hAnsi="宋体" w:cs="宋体"/>
          <w:kern w:val="0"/>
          <w:position w:val="-2"/>
          <w:szCs w:val="21"/>
        </w:rPr>
        <w:t>谈判供应商</w:t>
      </w:r>
      <w:r>
        <w:rPr>
          <w:rFonts w:hint="eastAsia" w:ascii="宋体" w:hAnsi="宋体" w:cs="宋体"/>
          <w:spacing w:val="-2"/>
          <w:kern w:val="0"/>
          <w:position w:val="-2"/>
          <w:szCs w:val="21"/>
        </w:rPr>
        <w:t>：</w:t>
      </w:r>
      <w:r>
        <w:rPr>
          <w:rFonts w:hint="eastAsia" w:ascii="宋体" w:hAnsi="宋体" w:cs="宋体"/>
          <w:kern w:val="0"/>
          <w:position w:val="-2"/>
          <w:szCs w:val="21"/>
          <w:u w:val="single"/>
        </w:rPr>
        <w:tab/>
      </w:r>
      <w:r>
        <w:rPr>
          <w:rFonts w:hint="eastAsia" w:ascii="宋体" w:hAnsi="宋体" w:cs="宋体"/>
          <w:kern w:val="0"/>
          <w:position w:val="-2"/>
          <w:szCs w:val="21"/>
        </w:rPr>
        <w:t>（盖</w:t>
      </w:r>
      <w:r>
        <w:rPr>
          <w:rFonts w:hint="eastAsia" w:ascii="宋体" w:hAnsi="宋体" w:cs="宋体"/>
          <w:spacing w:val="-2"/>
          <w:kern w:val="0"/>
          <w:position w:val="-2"/>
          <w:szCs w:val="21"/>
        </w:rPr>
        <w:t>单</w:t>
      </w:r>
      <w:r>
        <w:rPr>
          <w:rFonts w:hint="eastAsia" w:ascii="宋体" w:hAnsi="宋体" w:cs="宋体"/>
          <w:kern w:val="0"/>
          <w:position w:val="-2"/>
          <w:szCs w:val="21"/>
        </w:rPr>
        <w:t>位</w:t>
      </w:r>
      <w:r>
        <w:rPr>
          <w:rFonts w:hint="eastAsia" w:ascii="宋体" w:hAnsi="宋体" w:cs="宋体"/>
          <w:spacing w:val="-2"/>
          <w:kern w:val="0"/>
          <w:position w:val="-2"/>
          <w:szCs w:val="21"/>
        </w:rPr>
        <w:t>章</w:t>
      </w:r>
      <w:r>
        <w:rPr>
          <w:rFonts w:hint="eastAsia" w:ascii="宋体" w:hAnsi="宋体" w:cs="宋体"/>
          <w:kern w:val="0"/>
          <w:position w:val="-2"/>
          <w:szCs w:val="21"/>
        </w:rPr>
        <w:t>）</w:t>
      </w:r>
    </w:p>
    <w:p>
      <w:pPr>
        <w:tabs>
          <w:tab w:val="left" w:pos="7845"/>
        </w:tabs>
        <w:autoSpaceDE w:val="0"/>
        <w:autoSpaceDN w:val="0"/>
        <w:adjustRightInd w:val="0"/>
        <w:spacing w:line="520" w:lineRule="exact"/>
        <w:ind w:left="2601" w:right="-20" w:firstLine="420"/>
        <w:jc w:val="left"/>
        <w:rPr>
          <w:rFonts w:ascii="宋体" w:hAnsi="宋体" w:cs="宋体"/>
          <w:kern w:val="0"/>
          <w:szCs w:val="21"/>
        </w:rPr>
      </w:pPr>
      <w:r>
        <w:rPr>
          <w:rFonts w:hint="eastAsia" w:ascii="宋体" w:hAnsi="宋体" w:cs="宋体"/>
          <w:kern w:val="0"/>
          <w:position w:val="-2"/>
          <w:szCs w:val="21"/>
        </w:rPr>
        <w:t>法</w:t>
      </w:r>
      <w:r>
        <w:rPr>
          <w:rFonts w:hint="eastAsia" w:ascii="宋体" w:hAnsi="宋体" w:cs="宋体"/>
          <w:spacing w:val="-2"/>
          <w:kern w:val="0"/>
          <w:position w:val="-2"/>
          <w:szCs w:val="21"/>
        </w:rPr>
        <w:t>定</w:t>
      </w:r>
      <w:r>
        <w:rPr>
          <w:rFonts w:hint="eastAsia" w:ascii="宋体" w:hAnsi="宋体" w:cs="宋体"/>
          <w:kern w:val="0"/>
          <w:position w:val="-2"/>
          <w:szCs w:val="21"/>
        </w:rPr>
        <w:t>代</w:t>
      </w:r>
      <w:r>
        <w:rPr>
          <w:rFonts w:hint="eastAsia" w:ascii="宋体" w:hAnsi="宋体" w:cs="宋体"/>
          <w:spacing w:val="-2"/>
          <w:kern w:val="0"/>
          <w:position w:val="-2"/>
          <w:szCs w:val="21"/>
        </w:rPr>
        <w:t>表</w:t>
      </w:r>
      <w:r>
        <w:rPr>
          <w:rFonts w:hint="eastAsia" w:ascii="宋体" w:hAnsi="宋体" w:cs="宋体"/>
          <w:kern w:val="0"/>
          <w:position w:val="-2"/>
          <w:szCs w:val="21"/>
        </w:rPr>
        <w:t>人</w:t>
      </w:r>
      <w:r>
        <w:rPr>
          <w:rFonts w:hint="eastAsia" w:ascii="宋体" w:hAnsi="宋体" w:cs="宋体"/>
          <w:spacing w:val="-2"/>
          <w:kern w:val="0"/>
          <w:position w:val="-2"/>
          <w:szCs w:val="21"/>
        </w:rPr>
        <w:t>（</w:t>
      </w:r>
      <w:r>
        <w:rPr>
          <w:rFonts w:hint="eastAsia" w:ascii="宋体" w:hAnsi="宋体" w:cs="宋体"/>
          <w:kern w:val="0"/>
          <w:position w:val="-2"/>
          <w:szCs w:val="21"/>
        </w:rPr>
        <w:t>单</w:t>
      </w:r>
      <w:r>
        <w:rPr>
          <w:rFonts w:hint="eastAsia" w:ascii="宋体" w:hAnsi="宋体" w:cs="宋体"/>
          <w:spacing w:val="-2"/>
          <w:kern w:val="0"/>
          <w:position w:val="-2"/>
          <w:szCs w:val="21"/>
        </w:rPr>
        <w:t>位</w:t>
      </w:r>
      <w:r>
        <w:rPr>
          <w:rFonts w:hint="eastAsia" w:ascii="宋体" w:hAnsi="宋体" w:cs="宋体"/>
          <w:kern w:val="0"/>
          <w:position w:val="-2"/>
          <w:szCs w:val="21"/>
        </w:rPr>
        <w:t>负</w:t>
      </w:r>
      <w:r>
        <w:rPr>
          <w:rFonts w:hint="eastAsia" w:ascii="宋体" w:hAnsi="宋体" w:cs="宋体"/>
          <w:spacing w:val="-2"/>
          <w:kern w:val="0"/>
          <w:position w:val="-2"/>
          <w:szCs w:val="21"/>
        </w:rPr>
        <w:t>责人</w:t>
      </w:r>
      <w:r>
        <w:rPr>
          <w:rFonts w:hint="eastAsia" w:ascii="宋体" w:hAnsi="宋体" w:cs="宋体"/>
          <w:kern w:val="0"/>
          <w:position w:val="-2"/>
          <w:szCs w:val="21"/>
        </w:rPr>
        <w:t>）或</w:t>
      </w:r>
      <w:r>
        <w:rPr>
          <w:rFonts w:hint="eastAsia" w:ascii="宋体" w:hAnsi="宋体" w:cs="宋体"/>
          <w:spacing w:val="-2"/>
          <w:kern w:val="0"/>
          <w:position w:val="-2"/>
          <w:szCs w:val="21"/>
        </w:rPr>
        <w:t>其</w:t>
      </w:r>
      <w:r>
        <w:rPr>
          <w:rFonts w:hint="eastAsia" w:ascii="宋体" w:hAnsi="宋体" w:cs="宋体"/>
          <w:kern w:val="0"/>
          <w:position w:val="-2"/>
          <w:szCs w:val="21"/>
        </w:rPr>
        <w:t>委</w:t>
      </w:r>
      <w:r>
        <w:rPr>
          <w:rFonts w:hint="eastAsia" w:ascii="宋体" w:hAnsi="宋体" w:cs="宋体"/>
          <w:spacing w:val="-2"/>
          <w:kern w:val="0"/>
          <w:position w:val="-2"/>
          <w:szCs w:val="21"/>
        </w:rPr>
        <w:t>托</w:t>
      </w:r>
      <w:r>
        <w:rPr>
          <w:rFonts w:hint="eastAsia" w:ascii="宋体" w:hAnsi="宋体" w:cs="宋体"/>
          <w:kern w:val="0"/>
          <w:position w:val="-2"/>
          <w:szCs w:val="21"/>
        </w:rPr>
        <w:t>代</w:t>
      </w:r>
      <w:r>
        <w:rPr>
          <w:rFonts w:hint="eastAsia" w:ascii="宋体" w:hAnsi="宋体" w:cs="宋体"/>
          <w:spacing w:val="-2"/>
          <w:kern w:val="0"/>
          <w:position w:val="-2"/>
          <w:szCs w:val="21"/>
        </w:rPr>
        <w:t>理</w:t>
      </w:r>
      <w:r>
        <w:rPr>
          <w:rFonts w:hint="eastAsia" w:ascii="宋体" w:hAnsi="宋体" w:cs="宋体"/>
          <w:kern w:val="0"/>
          <w:position w:val="-2"/>
          <w:szCs w:val="21"/>
        </w:rPr>
        <w:t>人</w:t>
      </w:r>
      <w:r>
        <w:rPr>
          <w:rFonts w:hint="eastAsia" w:ascii="宋体" w:hAnsi="宋体" w:cs="宋体"/>
          <w:spacing w:val="-3"/>
          <w:kern w:val="0"/>
          <w:position w:val="-2"/>
          <w:szCs w:val="21"/>
        </w:rPr>
        <w:t>：</w:t>
      </w:r>
      <w:r>
        <w:rPr>
          <w:rFonts w:hint="eastAsia" w:ascii="宋体" w:hAnsi="宋体" w:cs="宋体"/>
          <w:kern w:val="0"/>
          <w:position w:val="-2"/>
          <w:szCs w:val="21"/>
          <w:u w:val="single"/>
        </w:rPr>
        <w:tab/>
      </w:r>
      <w:r>
        <w:rPr>
          <w:rFonts w:hint="eastAsia" w:ascii="宋体" w:hAnsi="宋体" w:cs="宋体"/>
          <w:kern w:val="0"/>
          <w:position w:val="-2"/>
          <w:szCs w:val="21"/>
        </w:rPr>
        <w:t>（签</w:t>
      </w:r>
      <w:r>
        <w:rPr>
          <w:rFonts w:hint="eastAsia" w:ascii="宋体" w:hAnsi="宋体" w:cs="宋体"/>
          <w:spacing w:val="-2"/>
          <w:kern w:val="0"/>
          <w:position w:val="-2"/>
          <w:szCs w:val="21"/>
        </w:rPr>
        <w:t>字</w:t>
      </w:r>
      <w:r>
        <w:rPr>
          <w:rFonts w:hint="eastAsia" w:ascii="宋体" w:hAnsi="宋体" w:cs="宋体"/>
          <w:kern w:val="0"/>
          <w:position w:val="-2"/>
          <w:szCs w:val="21"/>
        </w:rPr>
        <w:t>）</w:t>
      </w:r>
    </w:p>
    <w:p>
      <w:pPr>
        <w:tabs>
          <w:tab w:val="left" w:pos="3220"/>
          <w:tab w:val="left" w:pos="8480"/>
        </w:tabs>
        <w:autoSpaceDE w:val="0"/>
        <w:autoSpaceDN w:val="0"/>
        <w:adjustRightInd w:val="0"/>
        <w:spacing w:line="520" w:lineRule="exact"/>
        <w:ind w:left="2601" w:right="-20" w:firstLine="420"/>
        <w:jc w:val="left"/>
        <w:rPr>
          <w:rFonts w:ascii="宋体" w:hAnsi="宋体" w:cs="宋体"/>
          <w:kern w:val="0"/>
          <w:szCs w:val="21"/>
        </w:rPr>
      </w:pPr>
      <w:r>
        <w:rPr>
          <w:rFonts w:hint="eastAsia" w:ascii="宋体" w:hAnsi="宋体" w:cs="宋体"/>
          <w:kern w:val="0"/>
          <w:position w:val="-2"/>
          <w:szCs w:val="21"/>
        </w:rPr>
        <w:t>地     址</w:t>
      </w:r>
      <w:r>
        <w:rPr>
          <w:rFonts w:hint="eastAsia" w:ascii="宋体" w:hAnsi="宋体" w:cs="宋体"/>
          <w:spacing w:val="-2"/>
          <w:kern w:val="0"/>
          <w:position w:val="-2"/>
          <w:szCs w:val="21"/>
        </w:rPr>
        <w:t>：</w:t>
      </w:r>
      <w:r>
        <w:rPr>
          <w:rFonts w:hint="eastAsia" w:ascii="宋体" w:hAnsi="宋体" w:cs="宋体"/>
          <w:kern w:val="0"/>
          <w:position w:val="-2"/>
          <w:szCs w:val="21"/>
          <w:u w:val="single"/>
        </w:rPr>
        <w:tab/>
      </w:r>
    </w:p>
    <w:p>
      <w:pPr>
        <w:tabs>
          <w:tab w:val="left" w:pos="8480"/>
        </w:tabs>
        <w:autoSpaceDE w:val="0"/>
        <w:autoSpaceDN w:val="0"/>
        <w:adjustRightInd w:val="0"/>
        <w:spacing w:line="520" w:lineRule="exact"/>
        <w:ind w:left="2601" w:right="-20" w:firstLine="420"/>
        <w:jc w:val="left"/>
        <w:rPr>
          <w:rFonts w:ascii="宋体" w:hAnsi="宋体" w:cs="宋体"/>
          <w:kern w:val="0"/>
          <w:szCs w:val="21"/>
        </w:rPr>
      </w:pPr>
      <w:r>
        <w:rPr>
          <w:rFonts w:hint="eastAsia" w:ascii="宋体" w:hAnsi="宋体" w:cs="宋体"/>
          <w:kern w:val="0"/>
          <w:position w:val="-2"/>
          <w:szCs w:val="21"/>
        </w:rPr>
        <w:t>电     话</w:t>
      </w:r>
      <w:r>
        <w:rPr>
          <w:rFonts w:hint="eastAsia" w:ascii="宋体" w:hAnsi="宋体" w:cs="宋体"/>
          <w:spacing w:val="-2"/>
          <w:kern w:val="0"/>
          <w:position w:val="-2"/>
          <w:szCs w:val="21"/>
        </w:rPr>
        <w:t>：</w:t>
      </w:r>
      <w:r>
        <w:rPr>
          <w:rFonts w:hint="eastAsia" w:ascii="宋体" w:hAnsi="宋体" w:cs="宋体"/>
          <w:kern w:val="0"/>
          <w:position w:val="-2"/>
          <w:szCs w:val="21"/>
          <w:u w:val="single"/>
        </w:rPr>
        <w:tab/>
      </w:r>
    </w:p>
    <w:p>
      <w:pPr>
        <w:tabs>
          <w:tab w:val="left" w:pos="3220"/>
          <w:tab w:val="left" w:pos="8480"/>
        </w:tabs>
        <w:autoSpaceDE w:val="0"/>
        <w:autoSpaceDN w:val="0"/>
        <w:adjustRightInd w:val="0"/>
        <w:spacing w:line="520" w:lineRule="exact"/>
        <w:ind w:left="2601" w:right="-20" w:firstLine="420"/>
        <w:jc w:val="left"/>
        <w:rPr>
          <w:rFonts w:ascii="宋体" w:hAnsi="宋体" w:cs="宋体"/>
          <w:kern w:val="0"/>
          <w:szCs w:val="21"/>
        </w:rPr>
      </w:pPr>
      <w:r>
        <w:rPr>
          <w:rFonts w:hint="eastAsia" w:ascii="宋体" w:hAnsi="宋体" w:cs="宋体"/>
          <w:kern w:val="0"/>
          <w:position w:val="-2"/>
          <w:szCs w:val="21"/>
        </w:rPr>
        <w:t>传     真</w:t>
      </w:r>
      <w:r>
        <w:rPr>
          <w:rFonts w:hint="eastAsia" w:ascii="宋体" w:hAnsi="宋体" w:cs="宋体"/>
          <w:spacing w:val="-2"/>
          <w:kern w:val="0"/>
          <w:position w:val="-2"/>
          <w:szCs w:val="21"/>
        </w:rPr>
        <w:t>：</w:t>
      </w:r>
      <w:r>
        <w:rPr>
          <w:rFonts w:hint="eastAsia" w:ascii="宋体" w:hAnsi="宋体" w:cs="宋体"/>
          <w:kern w:val="0"/>
          <w:position w:val="-2"/>
          <w:szCs w:val="21"/>
          <w:u w:val="single"/>
        </w:rPr>
        <w:tab/>
      </w:r>
    </w:p>
    <w:p>
      <w:pPr>
        <w:autoSpaceDE w:val="0"/>
        <w:autoSpaceDN w:val="0"/>
        <w:adjustRightInd w:val="0"/>
        <w:spacing w:line="520" w:lineRule="exact"/>
        <w:ind w:firstLine="340"/>
        <w:jc w:val="left"/>
        <w:rPr>
          <w:rFonts w:ascii="宋体" w:hAnsi="宋体" w:cs="宋体"/>
          <w:kern w:val="0"/>
          <w:sz w:val="17"/>
          <w:szCs w:val="17"/>
        </w:rPr>
      </w:pPr>
    </w:p>
    <w:p>
      <w:pPr>
        <w:jc w:val="right"/>
        <w:outlineLvl w:val="1"/>
        <w:rPr>
          <w:rFonts w:ascii="宋体" w:hAnsi="宋体" w:cs="宋体"/>
          <w:kern w:val="0"/>
          <w:sz w:val="28"/>
          <w:szCs w:val="28"/>
        </w:rPr>
      </w:pPr>
      <w:bookmarkStart w:id="197" w:name="_Toc19485"/>
      <w:bookmarkStart w:id="198" w:name="_Toc19398"/>
      <w:bookmarkStart w:id="199" w:name="_Toc12562"/>
      <w:bookmarkStart w:id="200" w:name="_Toc31782"/>
      <w:r>
        <w:rPr>
          <w:rFonts w:hint="eastAsia" w:ascii="宋体" w:hAnsi="宋体" w:cs="宋体"/>
          <w:spacing w:val="2"/>
          <w:kern w:val="0"/>
          <w:sz w:val="28"/>
          <w:szCs w:val="28"/>
        </w:rPr>
        <w:t xml:space="preserve">年  月  </w:t>
      </w:r>
      <w:r>
        <w:rPr>
          <w:rFonts w:hint="eastAsia" w:ascii="宋体" w:hAnsi="宋体" w:cs="宋体"/>
          <w:kern w:val="0"/>
          <w:sz w:val="28"/>
          <w:szCs w:val="28"/>
        </w:rPr>
        <w:t>日</w:t>
      </w:r>
      <w:bookmarkEnd w:id="197"/>
      <w:bookmarkEnd w:id="198"/>
      <w:bookmarkEnd w:id="199"/>
      <w:bookmarkEnd w:id="200"/>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jc w:val="center"/>
        <w:rPr>
          <w:rFonts w:ascii="宋体" w:hAnsi="宋体" w:cs="宋体"/>
          <w:b/>
          <w:sz w:val="28"/>
          <w:szCs w:val="28"/>
        </w:rPr>
      </w:pPr>
      <w:bookmarkStart w:id="201" w:name="_Toc152042579"/>
      <w:bookmarkStart w:id="202" w:name="_Toc246996358"/>
      <w:bookmarkStart w:id="203" w:name="_Toc179632810"/>
      <w:bookmarkStart w:id="204" w:name="_Toc152045790"/>
      <w:bookmarkStart w:id="205" w:name="_Toc247085876"/>
      <w:bookmarkStart w:id="206" w:name="_Toc246997101"/>
      <w:bookmarkStart w:id="207" w:name="_Toc144974859"/>
      <w:r>
        <w:rPr>
          <w:rFonts w:hint="eastAsia" w:ascii="宋体" w:hAnsi="宋体" w:cs="宋体"/>
          <w:b/>
          <w:sz w:val="28"/>
          <w:szCs w:val="28"/>
        </w:rPr>
        <w:t>（二）投标函附录</w:t>
      </w:r>
      <w:bookmarkEnd w:id="201"/>
      <w:bookmarkEnd w:id="202"/>
      <w:bookmarkEnd w:id="203"/>
      <w:bookmarkEnd w:id="204"/>
      <w:bookmarkEnd w:id="205"/>
      <w:bookmarkEnd w:id="206"/>
      <w:bookmarkEnd w:id="207"/>
    </w:p>
    <w:p>
      <w:pPr>
        <w:spacing w:line="440" w:lineRule="exact"/>
        <w:rPr>
          <w:rFonts w:ascii="宋体" w:hAnsi="宋体" w:cs="宋体"/>
          <w:sz w:val="20"/>
        </w:rPr>
      </w:pPr>
    </w:p>
    <w:p>
      <w:pPr>
        <w:rPr>
          <w:rFonts w:ascii="宋体" w:hAnsi="宋体"/>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73"/>
        <w:gridCol w:w="496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12" w:type="dxa"/>
            <w:vAlign w:val="center"/>
          </w:tcPr>
          <w:p>
            <w:pPr>
              <w:jc w:val="center"/>
              <w:rPr>
                <w:rFonts w:ascii="宋体" w:hAnsi="宋体"/>
                <w:sz w:val="24"/>
              </w:rPr>
            </w:pPr>
            <w:r>
              <w:rPr>
                <w:rFonts w:hint="eastAsia" w:ascii="宋体" w:hAnsi="宋体"/>
                <w:sz w:val="24"/>
              </w:rPr>
              <w:t>序号</w:t>
            </w:r>
          </w:p>
        </w:tc>
        <w:tc>
          <w:tcPr>
            <w:tcW w:w="2173" w:type="dxa"/>
            <w:vAlign w:val="center"/>
          </w:tcPr>
          <w:p>
            <w:pPr>
              <w:jc w:val="center"/>
              <w:rPr>
                <w:rFonts w:ascii="宋体" w:hAnsi="宋体"/>
                <w:sz w:val="24"/>
              </w:rPr>
            </w:pPr>
            <w:r>
              <w:rPr>
                <w:rFonts w:hint="eastAsia" w:ascii="宋体" w:hAnsi="宋体"/>
                <w:sz w:val="24"/>
              </w:rPr>
              <w:t>项目内容</w:t>
            </w:r>
          </w:p>
        </w:tc>
        <w:tc>
          <w:tcPr>
            <w:tcW w:w="4961" w:type="dxa"/>
            <w:vAlign w:val="center"/>
          </w:tcPr>
          <w:p>
            <w:pPr>
              <w:jc w:val="center"/>
              <w:rPr>
                <w:rFonts w:ascii="宋体" w:hAnsi="宋体"/>
                <w:sz w:val="24"/>
              </w:rPr>
            </w:pPr>
            <w:r>
              <w:rPr>
                <w:rFonts w:hint="eastAsia" w:ascii="宋体" w:hAnsi="宋体"/>
                <w:sz w:val="24"/>
              </w:rPr>
              <w:t>响应内容</w:t>
            </w:r>
          </w:p>
        </w:tc>
        <w:tc>
          <w:tcPr>
            <w:tcW w:w="1241"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2" w:type="dxa"/>
            <w:vAlign w:val="center"/>
          </w:tcPr>
          <w:p>
            <w:pPr>
              <w:jc w:val="center"/>
              <w:rPr>
                <w:rFonts w:ascii="宋体" w:hAnsi="宋体"/>
                <w:sz w:val="24"/>
              </w:rPr>
            </w:pPr>
            <w:r>
              <w:rPr>
                <w:rFonts w:hint="eastAsia" w:ascii="宋体" w:hAnsi="宋体"/>
                <w:sz w:val="24"/>
              </w:rPr>
              <w:t>1</w:t>
            </w:r>
          </w:p>
        </w:tc>
        <w:tc>
          <w:tcPr>
            <w:tcW w:w="2173" w:type="dxa"/>
            <w:vAlign w:val="center"/>
          </w:tcPr>
          <w:p>
            <w:pPr>
              <w:jc w:val="center"/>
              <w:rPr>
                <w:rFonts w:ascii="宋体" w:hAnsi="宋体"/>
                <w:sz w:val="24"/>
              </w:rPr>
            </w:pPr>
            <w:r>
              <w:rPr>
                <w:rFonts w:hint="eastAsia" w:ascii="宋体" w:hAnsi="宋体"/>
                <w:sz w:val="24"/>
              </w:rPr>
              <w:t>付款方式</w:t>
            </w:r>
          </w:p>
        </w:tc>
        <w:tc>
          <w:tcPr>
            <w:tcW w:w="4961" w:type="dxa"/>
            <w:vAlign w:val="center"/>
          </w:tcPr>
          <w:p>
            <w:pPr>
              <w:jc w:val="center"/>
              <w:rPr>
                <w:rFonts w:ascii="宋体" w:hAnsi="宋体"/>
                <w:sz w:val="24"/>
              </w:rPr>
            </w:pPr>
          </w:p>
        </w:tc>
        <w:tc>
          <w:tcPr>
            <w:tcW w:w="124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2" w:type="dxa"/>
            <w:vAlign w:val="center"/>
          </w:tcPr>
          <w:p>
            <w:pPr>
              <w:jc w:val="center"/>
              <w:rPr>
                <w:rFonts w:ascii="宋体" w:hAnsi="宋体"/>
                <w:sz w:val="24"/>
              </w:rPr>
            </w:pPr>
            <w:r>
              <w:rPr>
                <w:rFonts w:hint="eastAsia" w:ascii="宋体" w:hAnsi="宋体"/>
                <w:sz w:val="24"/>
              </w:rPr>
              <w:t>2</w:t>
            </w:r>
          </w:p>
        </w:tc>
        <w:tc>
          <w:tcPr>
            <w:tcW w:w="2173" w:type="dxa"/>
            <w:vAlign w:val="center"/>
          </w:tcPr>
          <w:p>
            <w:pPr>
              <w:jc w:val="center"/>
              <w:rPr>
                <w:rFonts w:ascii="宋体" w:hAnsi="宋体"/>
                <w:sz w:val="24"/>
              </w:rPr>
            </w:pPr>
            <w:r>
              <w:rPr>
                <w:rFonts w:hint="eastAsia" w:ascii="宋体" w:hAnsi="宋体"/>
                <w:sz w:val="24"/>
              </w:rPr>
              <w:t>出具期限</w:t>
            </w:r>
          </w:p>
        </w:tc>
        <w:tc>
          <w:tcPr>
            <w:tcW w:w="4961" w:type="dxa"/>
            <w:vAlign w:val="center"/>
          </w:tcPr>
          <w:p>
            <w:pPr>
              <w:jc w:val="center"/>
              <w:rPr>
                <w:rFonts w:ascii="宋体" w:hAnsi="宋体"/>
                <w:sz w:val="24"/>
              </w:rPr>
            </w:pPr>
          </w:p>
        </w:tc>
        <w:tc>
          <w:tcPr>
            <w:tcW w:w="124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2"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2173" w:type="dxa"/>
            <w:vAlign w:val="center"/>
          </w:tcPr>
          <w:p>
            <w:pPr>
              <w:spacing w:line="440" w:lineRule="exact"/>
              <w:jc w:val="center"/>
              <w:rPr>
                <w:rFonts w:ascii="宋体" w:hAnsi="宋体" w:cs="宋体"/>
                <w:szCs w:val="21"/>
              </w:rPr>
            </w:pPr>
            <w:r>
              <w:rPr>
                <w:rFonts w:hint="eastAsia" w:ascii="宋体" w:hAnsi="宋体"/>
                <w:sz w:val="24"/>
              </w:rPr>
              <w:t>优惠条款</w:t>
            </w:r>
          </w:p>
        </w:tc>
        <w:tc>
          <w:tcPr>
            <w:tcW w:w="49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1241" w:type="dxa"/>
            <w:vAlign w:val="center"/>
          </w:tcPr>
          <w:p>
            <w:pPr>
              <w:spacing w:line="440" w:lineRule="exact"/>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73" w:type="dxa"/>
            <w:vAlign w:val="center"/>
          </w:tcPr>
          <w:p>
            <w:pPr>
              <w:spacing w:line="440" w:lineRule="exact"/>
              <w:jc w:val="center"/>
              <w:rPr>
                <w:rFonts w:ascii="宋体" w:hAnsi="宋体" w:cs="宋体"/>
                <w:szCs w:val="21"/>
              </w:rPr>
            </w:pPr>
            <w:r>
              <w:rPr>
                <w:rFonts w:hint="eastAsia" w:ascii="宋体" w:hAnsi="宋体" w:cs="宋体"/>
                <w:szCs w:val="21"/>
              </w:rPr>
              <w:t>……</w:t>
            </w:r>
          </w:p>
        </w:tc>
        <w:tc>
          <w:tcPr>
            <w:tcW w:w="49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1241" w:type="dxa"/>
            <w:vAlign w:val="center"/>
          </w:tcPr>
          <w:p>
            <w:pPr>
              <w:spacing w:line="440" w:lineRule="exact"/>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2" w:type="dxa"/>
            <w:vAlign w:val="center"/>
          </w:tcPr>
          <w:p>
            <w:pPr>
              <w:spacing w:line="440" w:lineRule="exact"/>
              <w:jc w:val="center"/>
              <w:rPr>
                <w:rFonts w:ascii="宋体" w:hAnsi="宋体" w:cs="宋体"/>
                <w:szCs w:val="21"/>
              </w:rPr>
            </w:pPr>
            <w:r>
              <w:rPr>
                <w:rFonts w:hint="eastAsia" w:ascii="宋体" w:hAnsi="宋体" w:cs="宋体"/>
                <w:szCs w:val="21"/>
              </w:rPr>
              <w:t>……</w:t>
            </w:r>
          </w:p>
        </w:tc>
        <w:tc>
          <w:tcPr>
            <w:tcW w:w="2173" w:type="dxa"/>
            <w:vAlign w:val="center"/>
          </w:tcPr>
          <w:p>
            <w:pPr>
              <w:spacing w:line="440" w:lineRule="exact"/>
              <w:jc w:val="center"/>
              <w:rPr>
                <w:rFonts w:ascii="宋体" w:hAnsi="宋体" w:cs="宋体"/>
                <w:szCs w:val="21"/>
              </w:rPr>
            </w:pPr>
            <w:r>
              <w:rPr>
                <w:rFonts w:hint="eastAsia" w:ascii="宋体" w:hAnsi="宋体" w:cs="宋体"/>
                <w:szCs w:val="21"/>
              </w:rPr>
              <w:t>……</w:t>
            </w:r>
          </w:p>
        </w:tc>
        <w:tc>
          <w:tcPr>
            <w:tcW w:w="4961" w:type="dxa"/>
            <w:vAlign w:val="center"/>
          </w:tcPr>
          <w:p>
            <w:pPr>
              <w:spacing w:line="440" w:lineRule="exact"/>
              <w:jc w:val="center"/>
              <w:rPr>
                <w:rFonts w:ascii="宋体" w:hAnsi="宋体" w:cs="宋体"/>
                <w:szCs w:val="21"/>
              </w:rPr>
            </w:pPr>
            <w:r>
              <w:rPr>
                <w:rFonts w:hint="eastAsia" w:ascii="宋体" w:hAnsi="宋体" w:cs="宋体"/>
                <w:szCs w:val="21"/>
              </w:rPr>
              <w:t>……</w:t>
            </w:r>
          </w:p>
        </w:tc>
        <w:tc>
          <w:tcPr>
            <w:tcW w:w="1241" w:type="dxa"/>
            <w:vAlign w:val="center"/>
          </w:tcPr>
          <w:p>
            <w:pPr>
              <w:spacing w:line="440" w:lineRule="exact"/>
              <w:jc w:val="center"/>
              <w:rPr>
                <w:rFonts w:ascii="宋体" w:hAnsi="宋体" w:cs="宋体"/>
                <w:szCs w:val="21"/>
              </w:rPr>
            </w:pPr>
            <w:r>
              <w:rPr>
                <w:rFonts w:hint="eastAsia" w:ascii="宋体" w:hAnsi="宋体" w:cs="宋体"/>
                <w:szCs w:val="21"/>
              </w:rPr>
              <w:t>……</w:t>
            </w:r>
          </w:p>
        </w:tc>
      </w:tr>
    </w:tbl>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rPr>
          <w:rFonts w:ascii="宋体" w:hAnsi="宋体"/>
          <w:color w:val="FF0000"/>
          <w:sz w:val="24"/>
        </w:rPr>
      </w:pPr>
    </w:p>
    <w:p>
      <w:pPr>
        <w:jc w:val="center"/>
        <w:outlineLvl w:val="1"/>
        <w:rPr>
          <w:rFonts w:ascii="宋体" w:hAnsi="宋体" w:cs="宋体"/>
          <w:b/>
          <w:sz w:val="32"/>
          <w:szCs w:val="32"/>
        </w:rPr>
      </w:pPr>
      <w:bookmarkStart w:id="208" w:name="_Toc21773"/>
      <w:bookmarkStart w:id="209" w:name="_Toc29573"/>
      <w:bookmarkStart w:id="210" w:name="_Toc15978"/>
      <w:bookmarkStart w:id="211" w:name="_Toc1892"/>
      <w:r>
        <w:rPr>
          <w:rFonts w:hint="eastAsia" w:ascii="宋体" w:hAnsi="宋体" w:cs="宋体"/>
          <w:b/>
          <w:sz w:val="32"/>
          <w:szCs w:val="32"/>
        </w:rPr>
        <w:t>二、法定代表人（单位负责人）身份证明</w:t>
      </w:r>
      <w:bookmarkEnd w:id="208"/>
      <w:bookmarkEnd w:id="209"/>
      <w:bookmarkEnd w:id="210"/>
      <w:bookmarkEnd w:id="211"/>
    </w:p>
    <w:p>
      <w:pPr>
        <w:autoSpaceDE w:val="0"/>
        <w:autoSpaceDN w:val="0"/>
        <w:adjustRightInd w:val="0"/>
        <w:spacing w:line="200" w:lineRule="exact"/>
        <w:ind w:firstLine="400"/>
        <w:jc w:val="left"/>
        <w:rPr>
          <w:rFonts w:ascii="宋体" w:hAnsi="宋体" w:cs="宋体"/>
          <w:kern w:val="0"/>
          <w:sz w:val="20"/>
        </w:rPr>
      </w:pPr>
    </w:p>
    <w:p>
      <w:pPr>
        <w:autoSpaceDE w:val="0"/>
        <w:autoSpaceDN w:val="0"/>
        <w:adjustRightInd w:val="0"/>
        <w:spacing w:before="17" w:line="280" w:lineRule="exact"/>
        <w:ind w:firstLine="560"/>
        <w:jc w:val="left"/>
        <w:rPr>
          <w:rFonts w:ascii="宋体" w:hAnsi="宋体" w:cs="宋体"/>
          <w:kern w:val="0"/>
          <w:sz w:val="28"/>
          <w:szCs w:val="28"/>
        </w:rPr>
      </w:pPr>
    </w:p>
    <w:p>
      <w:pPr>
        <w:tabs>
          <w:tab w:val="left" w:pos="3880"/>
        </w:tabs>
        <w:autoSpaceDE w:val="0"/>
        <w:autoSpaceDN w:val="0"/>
        <w:adjustRightInd w:val="0"/>
        <w:spacing w:line="520" w:lineRule="exact"/>
        <w:ind w:left="100" w:right="-20" w:firstLine="420"/>
        <w:jc w:val="left"/>
        <w:rPr>
          <w:rFonts w:ascii="宋体" w:hAnsi="宋体" w:cs="宋体"/>
          <w:kern w:val="0"/>
          <w:szCs w:val="21"/>
        </w:rPr>
      </w:pPr>
      <w:r>
        <w:rPr>
          <w:rFonts w:hint="eastAsia" w:ascii="宋体" w:hAnsi="宋体" w:cs="宋体"/>
          <w:kern w:val="0"/>
          <w:position w:val="-4"/>
          <w:szCs w:val="21"/>
        </w:rPr>
        <w:t>谈判供应商名</w:t>
      </w:r>
      <w:r>
        <w:rPr>
          <w:rFonts w:hint="eastAsia" w:ascii="宋体" w:hAnsi="宋体" w:cs="宋体"/>
          <w:spacing w:val="-2"/>
          <w:kern w:val="0"/>
          <w:position w:val="-4"/>
          <w:szCs w:val="21"/>
        </w:rPr>
        <w:t>称</w:t>
      </w:r>
      <w:r>
        <w:rPr>
          <w:rFonts w:hint="eastAsia" w:ascii="宋体" w:hAnsi="宋体" w:cs="宋体"/>
          <w:kern w:val="0"/>
          <w:position w:val="-4"/>
          <w:szCs w:val="21"/>
        </w:rPr>
        <w:t>：</w:t>
      </w:r>
      <w:r>
        <w:rPr>
          <w:rFonts w:hint="eastAsia" w:ascii="宋体" w:hAnsi="宋体" w:cs="宋体"/>
          <w:kern w:val="0"/>
          <w:position w:val="-4"/>
          <w:szCs w:val="21"/>
          <w:u w:val="single"/>
        </w:rPr>
        <w:tab/>
      </w:r>
    </w:p>
    <w:p>
      <w:pPr>
        <w:tabs>
          <w:tab w:val="left" w:pos="2400"/>
          <w:tab w:val="left" w:pos="3880"/>
          <w:tab w:val="left" w:pos="5340"/>
          <w:tab w:val="left" w:pos="6820"/>
        </w:tabs>
        <w:autoSpaceDE w:val="0"/>
        <w:autoSpaceDN w:val="0"/>
        <w:adjustRightInd w:val="0"/>
        <w:spacing w:line="520" w:lineRule="exact"/>
        <w:ind w:left="100" w:right="-20" w:firstLine="420"/>
        <w:jc w:val="left"/>
        <w:rPr>
          <w:rFonts w:ascii="宋体" w:hAnsi="宋体" w:cs="宋体"/>
          <w:kern w:val="0"/>
          <w:szCs w:val="21"/>
        </w:rPr>
      </w:pPr>
      <w:r>
        <w:rPr>
          <w:rFonts w:hint="eastAsia" w:ascii="宋体" w:hAnsi="宋体" w:cs="宋体"/>
          <w:kern w:val="0"/>
          <w:position w:val="-2"/>
          <w:szCs w:val="21"/>
        </w:rPr>
        <w:t>姓名</w:t>
      </w:r>
      <w:r>
        <w:rPr>
          <w:rFonts w:hint="eastAsia" w:ascii="宋体" w:hAnsi="宋体" w:cs="宋体"/>
          <w:spacing w:val="-2"/>
          <w:kern w:val="0"/>
          <w:position w:val="-2"/>
          <w:szCs w:val="21"/>
        </w:rPr>
        <w:t>：</w:t>
      </w:r>
      <w:r>
        <w:rPr>
          <w:rFonts w:hint="eastAsia" w:ascii="宋体" w:hAnsi="宋体" w:cs="宋体"/>
          <w:kern w:val="0"/>
          <w:position w:val="-2"/>
          <w:szCs w:val="21"/>
          <w:u w:val="single"/>
        </w:rPr>
        <w:tab/>
      </w:r>
      <w:r>
        <w:rPr>
          <w:rFonts w:hint="eastAsia" w:ascii="宋体" w:hAnsi="宋体" w:cs="宋体"/>
          <w:kern w:val="0"/>
          <w:position w:val="-2"/>
          <w:szCs w:val="21"/>
        </w:rPr>
        <w:t>性别</w:t>
      </w:r>
      <w:r>
        <w:rPr>
          <w:rFonts w:hint="eastAsia" w:ascii="宋体" w:hAnsi="宋体" w:cs="宋体"/>
          <w:spacing w:val="-2"/>
          <w:kern w:val="0"/>
          <w:position w:val="-2"/>
          <w:szCs w:val="21"/>
        </w:rPr>
        <w:t>：</w:t>
      </w:r>
      <w:r>
        <w:rPr>
          <w:rFonts w:hint="eastAsia" w:ascii="宋体" w:hAnsi="宋体" w:cs="宋体"/>
          <w:kern w:val="0"/>
          <w:position w:val="-2"/>
          <w:szCs w:val="21"/>
          <w:u w:val="single"/>
        </w:rPr>
        <w:tab/>
      </w:r>
      <w:r>
        <w:rPr>
          <w:rFonts w:hint="eastAsia" w:ascii="宋体" w:hAnsi="宋体" w:cs="宋体"/>
          <w:kern w:val="0"/>
          <w:position w:val="-2"/>
          <w:szCs w:val="21"/>
        </w:rPr>
        <w:t>年</w:t>
      </w:r>
      <w:r>
        <w:rPr>
          <w:rFonts w:hint="eastAsia" w:ascii="宋体" w:hAnsi="宋体" w:cs="宋体"/>
          <w:spacing w:val="-2"/>
          <w:kern w:val="0"/>
          <w:position w:val="-2"/>
          <w:szCs w:val="21"/>
        </w:rPr>
        <w:t>龄</w:t>
      </w:r>
      <w:r>
        <w:rPr>
          <w:rFonts w:hint="eastAsia" w:ascii="宋体" w:hAnsi="宋体" w:cs="宋体"/>
          <w:kern w:val="0"/>
          <w:position w:val="-2"/>
          <w:szCs w:val="21"/>
        </w:rPr>
        <w:t>：</w:t>
      </w:r>
      <w:r>
        <w:rPr>
          <w:rFonts w:hint="eastAsia" w:ascii="宋体" w:hAnsi="宋体" w:cs="宋体"/>
          <w:kern w:val="0"/>
          <w:position w:val="-2"/>
          <w:szCs w:val="21"/>
          <w:u w:val="single"/>
        </w:rPr>
        <w:tab/>
      </w:r>
      <w:r>
        <w:rPr>
          <w:rFonts w:hint="eastAsia" w:ascii="宋体" w:hAnsi="宋体" w:cs="宋体"/>
          <w:kern w:val="0"/>
          <w:position w:val="-2"/>
          <w:szCs w:val="21"/>
        </w:rPr>
        <w:t>职</w:t>
      </w:r>
      <w:r>
        <w:rPr>
          <w:rFonts w:hint="eastAsia" w:ascii="宋体" w:hAnsi="宋体" w:cs="宋体"/>
          <w:spacing w:val="-2"/>
          <w:kern w:val="0"/>
          <w:position w:val="-2"/>
          <w:szCs w:val="21"/>
        </w:rPr>
        <w:t>务</w:t>
      </w:r>
      <w:r>
        <w:rPr>
          <w:rFonts w:hint="eastAsia" w:ascii="宋体" w:hAnsi="宋体" w:cs="宋体"/>
          <w:kern w:val="0"/>
          <w:position w:val="-2"/>
          <w:szCs w:val="21"/>
        </w:rPr>
        <w:t>：</w:t>
      </w:r>
      <w:r>
        <w:rPr>
          <w:rFonts w:hint="eastAsia" w:ascii="宋体" w:hAnsi="宋体" w:cs="宋体"/>
          <w:kern w:val="0"/>
          <w:position w:val="-2"/>
          <w:szCs w:val="21"/>
          <w:u w:val="single"/>
        </w:rPr>
        <w:tab/>
      </w:r>
    </w:p>
    <w:p>
      <w:pPr>
        <w:tabs>
          <w:tab w:val="left" w:pos="2820"/>
        </w:tabs>
        <w:autoSpaceDE w:val="0"/>
        <w:autoSpaceDN w:val="0"/>
        <w:adjustRightInd w:val="0"/>
        <w:spacing w:line="520" w:lineRule="exact"/>
        <w:ind w:left="100" w:right="-20" w:firstLine="420"/>
        <w:jc w:val="left"/>
        <w:rPr>
          <w:rFonts w:ascii="宋体" w:hAnsi="宋体" w:cs="宋体"/>
          <w:kern w:val="0"/>
          <w:szCs w:val="21"/>
        </w:rPr>
      </w:pPr>
      <w:r>
        <w:rPr>
          <w:rFonts w:hint="eastAsia" w:ascii="宋体" w:hAnsi="宋体" w:cs="宋体"/>
          <w:kern w:val="0"/>
          <w:position w:val="-2"/>
          <w:szCs w:val="21"/>
        </w:rPr>
        <w:t>系</w:t>
      </w:r>
      <w:r>
        <w:rPr>
          <w:rFonts w:hint="eastAsia" w:ascii="宋体" w:hAnsi="宋体" w:cs="宋体"/>
          <w:kern w:val="0"/>
          <w:position w:val="-2"/>
          <w:szCs w:val="21"/>
          <w:u w:val="single"/>
        </w:rPr>
        <w:tab/>
      </w:r>
      <w:r>
        <w:rPr>
          <w:rFonts w:hint="eastAsia" w:ascii="宋体" w:hAnsi="宋体" w:cs="宋体"/>
          <w:spacing w:val="-2"/>
          <w:kern w:val="0"/>
          <w:position w:val="-2"/>
          <w:szCs w:val="21"/>
        </w:rPr>
        <w:t>（</w:t>
      </w:r>
      <w:r>
        <w:rPr>
          <w:rFonts w:hint="eastAsia" w:ascii="宋体" w:hAnsi="宋体" w:cs="宋体"/>
          <w:kern w:val="0"/>
          <w:position w:val="-4"/>
          <w:szCs w:val="21"/>
        </w:rPr>
        <w:t>谈判供应商</w:t>
      </w:r>
      <w:r>
        <w:rPr>
          <w:rFonts w:hint="eastAsia" w:ascii="宋体" w:hAnsi="宋体" w:cs="宋体"/>
          <w:spacing w:val="-2"/>
          <w:kern w:val="0"/>
          <w:position w:val="-2"/>
          <w:szCs w:val="21"/>
        </w:rPr>
        <w:t>名</w:t>
      </w:r>
      <w:r>
        <w:rPr>
          <w:rFonts w:hint="eastAsia" w:ascii="宋体" w:hAnsi="宋体" w:cs="宋体"/>
          <w:kern w:val="0"/>
          <w:position w:val="-2"/>
          <w:szCs w:val="21"/>
        </w:rPr>
        <w:t>称</w:t>
      </w:r>
      <w:r>
        <w:rPr>
          <w:rFonts w:hint="eastAsia" w:ascii="宋体" w:hAnsi="宋体" w:cs="宋体"/>
          <w:spacing w:val="-2"/>
          <w:kern w:val="0"/>
          <w:position w:val="-2"/>
          <w:szCs w:val="21"/>
        </w:rPr>
        <w:t>）</w:t>
      </w:r>
      <w:r>
        <w:rPr>
          <w:rFonts w:hint="eastAsia" w:ascii="宋体" w:hAnsi="宋体" w:cs="宋体"/>
          <w:kern w:val="0"/>
          <w:position w:val="-2"/>
          <w:szCs w:val="21"/>
        </w:rPr>
        <w:t>的</w:t>
      </w:r>
      <w:r>
        <w:rPr>
          <w:rFonts w:hint="eastAsia" w:ascii="宋体" w:hAnsi="宋体" w:cs="宋体"/>
          <w:spacing w:val="-2"/>
          <w:kern w:val="0"/>
          <w:position w:val="-2"/>
          <w:szCs w:val="21"/>
        </w:rPr>
        <w:t>法定</w:t>
      </w:r>
      <w:r>
        <w:rPr>
          <w:rFonts w:hint="eastAsia" w:ascii="宋体" w:hAnsi="宋体" w:cs="宋体"/>
          <w:kern w:val="0"/>
          <w:position w:val="-2"/>
          <w:szCs w:val="21"/>
        </w:rPr>
        <w:t>代表</w:t>
      </w:r>
      <w:r>
        <w:rPr>
          <w:rFonts w:hint="eastAsia" w:ascii="宋体" w:hAnsi="宋体" w:cs="宋体"/>
          <w:spacing w:val="-2"/>
          <w:kern w:val="0"/>
          <w:position w:val="-2"/>
          <w:szCs w:val="21"/>
        </w:rPr>
        <w:t>人</w:t>
      </w:r>
      <w:r>
        <w:rPr>
          <w:rFonts w:hint="eastAsia" w:ascii="宋体" w:hAnsi="宋体" w:cs="宋体"/>
          <w:kern w:val="0"/>
          <w:position w:val="-2"/>
          <w:szCs w:val="21"/>
        </w:rPr>
        <w:t>（</w:t>
      </w:r>
      <w:r>
        <w:rPr>
          <w:rFonts w:hint="eastAsia" w:ascii="宋体" w:hAnsi="宋体" w:cs="宋体"/>
          <w:spacing w:val="-2"/>
          <w:kern w:val="0"/>
          <w:position w:val="-2"/>
          <w:szCs w:val="21"/>
        </w:rPr>
        <w:t>单</w:t>
      </w:r>
      <w:r>
        <w:rPr>
          <w:rFonts w:hint="eastAsia" w:ascii="宋体" w:hAnsi="宋体" w:cs="宋体"/>
          <w:kern w:val="0"/>
          <w:position w:val="-2"/>
          <w:szCs w:val="21"/>
        </w:rPr>
        <w:t>位</w:t>
      </w:r>
      <w:r>
        <w:rPr>
          <w:rFonts w:hint="eastAsia" w:ascii="宋体" w:hAnsi="宋体" w:cs="宋体"/>
          <w:spacing w:val="-2"/>
          <w:kern w:val="0"/>
          <w:position w:val="-2"/>
          <w:szCs w:val="21"/>
        </w:rPr>
        <w:t>负</w:t>
      </w:r>
      <w:r>
        <w:rPr>
          <w:rFonts w:hint="eastAsia" w:ascii="宋体" w:hAnsi="宋体" w:cs="宋体"/>
          <w:kern w:val="0"/>
          <w:position w:val="-2"/>
          <w:szCs w:val="21"/>
        </w:rPr>
        <w:t>责</w:t>
      </w:r>
      <w:r>
        <w:rPr>
          <w:rFonts w:hint="eastAsia" w:ascii="宋体" w:hAnsi="宋体" w:cs="宋体"/>
          <w:spacing w:val="-2"/>
          <w:kern w:val="0"/>
          <w:position w:val="-2"/>
          <w:szCs w:val="21"/>
        </w:rPr>
        <w:t>人</w:t>
      </w:r>
      <w:r>
        <w:rPr>
          <w:rFonts w:hint="eastAsia" w:ascii="宋体" w:hAnsi="宋体" w:cs="宋体"/>
          <w:spacing w:val="-106"/>
          <w:kern w:val="0"/>
          <w:position w:val="-2"/>
          <w:szCs w:val="21"/>
        </w:rPr>
        <w:t>）</w:t>
      </w:r>
      <w:r>
        <w:rPr>
          <w:rFonts w:hint="eastAsia" w:ascii="宋体" w:hAnsi="宋体" w:cs="宋体"/>
          <w:kern w:val="0"/>
          <w:position w:val="-2"/>
          <w:szCs w:val="21"/>
        </w:rPr>
        <w:t>。</w:t>
      </w:r>
    </w:p>
    <w:p>
      <w:pPr>
        <w:autoSpaceDE w:val="0"/>
        <w:autoSpaceDN w:val="0"/>
        <w:adjustRightInd w:val="0"/>
        <w:spacing w:line="520" w:lineRule="exact"/>
        <w:ind w:left="520" w:right="-20" w:firstLine="420"/>
        <w:jc w:val="left"/>
        <w:rPr>
          <w:rFonts w:ascii="宋体" w:hAnsi="宋体" w:cs="宋体"/>
          <w:kern w:val="0"/>
          <w:szCs w:val="21"/>
        </w:rPr>
      </w:pPr>
      <w:r>
        <w:rPr>
          <w:rFonts w:hint="eastAsia" w:ascii="宋体" w:hAnsi="宋体" w:cs="宋体"/>
          <w:kern w:val="0"/>
          <w:szCs w:val="21"/>
        </w:rPr>
        <w:t>特此</w:t>
      </w:r>
      <w:r>
        <w:rPr>
          <w:rFonts w:hint="eastAsia" w:ascii="宋体" w:hAnsi="宋体" w:cs="宋体"/>
          <w:spacing w:val="-2"/>
          <w:kern w:val="0"/>
          <w:szCs w:val="21"/>
        </w:rPr>
        <w:t>证</w:t>
      </w:r>
      <w:r>
        <w:rPr>
          <w:rFonts w:hint="eastAsia" w:ascii="宋体" w:hAnsi="宋体" w:cs="宋体"/>
          <w:kern w:val="0"/>
          <w:szCs w:val="21"/>
        </w:rPr>
        <w:t>明。</w:t>
      </w:r>
    </w:p>
    <w:p>
      <w:pPr>
        <w:autoSpaceDE w:val="0"/>
        <w:autoSpaceDN w:val="0"/>
        <w:adjustRightInd w:val="0"/>
        <w:spacing w:line="520" w:lineRule="exact"/>
        <w:ind w:firstLine="400"/>
        <w:jc w:val="left"/>
        <w:rPr>
          <w:rFonts w:ascii="宋体" w:hAnsi="宋体" w:cs="宋体"/>
          <w:kern w:val="0"/>
          <w:sz w:val="20"/>
        </w:rPr>
      </w:pPr>
    </w:p>
    <w:p>
      <w:pPr>
        <w:spacing w:line="520" w:lineRule="exact"/>
        <w:ind w:left="420"/>
        <w:rPr>
          <w:rFonts w:ascii="宋体" w:hAnsi="宋体" w:cs="宋体"/>
        </w:rPr>
      </w:pPr>
      <w:r>
        <w:rPr>
          <w:rFonts w:hint="eastAsia" w:ascii="宋体" w:hAnsi="宋体" w:cs="宋体"/>
        </w:rPr>
        <w:t xml:space="preserve">附：法定代表人（单位负责人）身份证复印件。 </w:t>
      </w:r>
    </w:p>
    <w:p>
      <w:pPr>
        <w:spacing w:line="520" w:lineRule="exact"/>
        <w:ind w:left="420"/>
        <w:rPr>
          <w:rFonts w:ascii="宋体" w:hAnsi="宋体" w:cs="宋体"/>
        </w:rPr>
      </w:pPr>
    </w:p>
    <w:p>
      <w:pPr>
        <w:spacing w:line="520" w:lineRule="exact"/>
        <w:ind w:left="420"/>
        <w:rPr>
          <w:rFonts w:ascii="宋体" w:hAnsi="宋体" w:cs="宋体"/>
        </w:rPr>
      </w:pPr>
      <w:r>
        <w:rPr>
          <w:rFonts w:hint="eastAsia" w:ascii="宋体" w:hAnsi="宋体" w:cs="宋体"/>
        </w:rPr>
        <w:t>注：本身份证明需由谈判供应商加盖单位公章。</w:t>
      </w:r>
    </w:p>
    <w:p>
      <w:pPr>
        <w:autoSpaceDE w:val="0"/>
        <w:autoSpaceDN w:val="0"/>
        <w:adjustRightInd w:val="0"/>
        <w:spacing w:line="520" w:lineRule="exact"/>
        <w:ind w:firstLine="300"/>
        <w:jc w:val="left"/>
        <w:rPr>
          <w:rFonts w:ascii="宋体" w:hAnsi="宋体" w:cs="宋体"/>
          <w:kern w:val="0"/>
          <w:sz w:val="15"/>
          <w:szCs w:val="15"/>
        </w:rPr>
      </w:pPr>
    </w:p>
    <w:p>
      <w:pPr>
        <w:autoSpaceDE w:val="0"/>
        <w:autoSpaceDN w:val="0"/>
        <w:adjustRightInd w:val="0"/>
        <w:spacing w:line="520" w:lineRule="exact"/>
        <w:ind w:firstLine="400"/>
        <w:jc w:val="left"/>
        <w:rPr>
          <w:rFonts w:ascii="宋体" w:hAnsi="宋体" w:cs="宋体"/>
          <w:kern w:val="0"/>
          <w:sz w:val="20"/>
        </w:rPr>
      </w:pPr>
    </w:p>
    <w:p>
      <w:pPr>
        <w:autoSpaceDE w:val="0"/>
        <w:autoSpaceDN w:val="0"/>
        <w:adjustRightInd w:val="0"/>
        <w:spacing w:line="520" w:lineRule="exact"/>
        <w:ind w:firstLine="400"/>
        <w:jc w:val="left"/>
        <w:rPr>
          <w:rFonts w:ascii="宋体" w:hAnsi="宋体" w:cs="宋体"/>
          <w:kern w:val="0"/>
          <w:sz w:val="20"/>
        </w:rPr>
      </w:pPr>
    </w:p>
    <w:p>
      <w:pPr>
        <w:tabs>
          <w:tab w:val="left" w:pos="6520"/>
        </w:tabs>
        <w:autoSpaceDE w:val="0"/>
        <w:autoSpaceDN w:val="0"/>
        <w:adjustRightInd w:val="0"/>
        <w:spacing w:line="520" w:lineRule="exact"/>
        <w:ind w:left="4212" w:right="-20" w:firstLine="416"/>
        <w:jc w:val="left"/>
        <w:rPr>
          <w:rFonts w:ascii="宋体" w:hAnsi="宋体" w:cs="宋体"/>
          <w:kern w:val="0"/>
          <w:szCs w:val="21"/>
        </w:rPr>
      </w:pPr>
      <w:r>
        <w:rPr>
          <w:rFonts w:hint="eastAsia" w:ascii="宋体" w:hAnsi="宋体" w:cs="宋体"/>
          <w:kern w:val="0"/>
          <w:position w:val="-4"/>
          <w:szCs w:val="21"/>
        </w:rPr>
        <w:t>谈判供应商：</w:t>
      </w:r>
      <w:r>
        <w:rPr>
          <w:rFonts w:hint="eastAsia" w:ascii="宋体" w:hAnsi="宋体" w:cs="宋体"/>
          <w:kern w:val="0"/>
          <w:position w:val="-4"/>
          <w:szCs w:val="21"/>
          <w:u w:val="single"/>
        </w:rPr>
        <w:tab/>
      </w:r>
      <w:r>
        <w:rPr>
          <w:rFonts w:hint="eastAsia" w:ascii="宋体" w:hAnsi="宋体" w:cs="宋体"/>
          <w:kern w:val="0"/>
          <w:position w:val="-4"/>
          <w:szCs w:val="21"/>
        </w:rPr>
        <w:t>（单</w:t>
      </w:r>
      <w:r>
        <w:rPr>
          <w:rFonts w:hint="eastAsia" w:ascii="宋体" w:hAnsi="宋体" w:cs="宋体"/>
          <w:spacing w:val="-2"/>
          <w:kern w:val="0"/>
          <w:position w:val="-4"/>
          <w:szCs w:val="21"/>
        </w:rPr>
        <w:t>位</w:t>
      </w:r>
      <w:r>
        <w:rPr>
          <w:rFonts w:hint="eastAsia" w:ascii="宋体" w:hAnsi="宋体" w:cs="宋体"/>
          <w:kern w:val="0"/>
          <w:position w:val="-4"/>
          <w:szCs w:val="21"/>
        </w:rPr>
        <w:t>公</w:t>
      </w:r>
      <w:r>
        <w:rPr>
          <w:rFonts w:hint="eastAsia" w:ascii="宋体" w:hAnsi="宋体" w:cs="宋体"/>
          <w:spacing w:val="-2"/>
          <w:kern w:val="0"/>
          <w:position w:val="-4"/>
          <w:szCs w:val="21"/>
        </w:rPr>
        <w:t>章</w:t>
      </w:r>
      <w:r>
        <w:rPr>
          <w:rFonts w:hint="eastAsia" w:ascii="宋体" w:hAnsi="宋体" w:cs="宋体"/>
          <w:kern w:val="0"/>
          <w:position w:val="-4"/>
          <w:szCs w:val="21"/>
        </w:rPr>
        <w:t>）</w:t>
      </w:r>
    </w:p>
    <w:p>
      <w:pPr>
        <w:tabs>
          <w:tab w:val="left" w:pos="6520"/>
        </w:tabs>
        <w:autoSpaceDE w:val="0"/>
        <w:autoSpaceDN w:val="0"/>
        <w:adjustRightInd w:val="0"/>
        <w:spacing w:line="520" w:lineRule="exact"/>
        <w:ind w:left="4212" w:right="-20" w:firstLine="1675" w:firstLineChars="798"/>
        <w:jc w:val="left"/>
        <w:rPr>
          <w:rFonts w:ascii="宋体" w:hAnsi="宋体" w:cs="宋体"/>
          <w:kern w:val="0"/>
          <w:position w:val="-4"/>
          <w:szCs w:val="21"/>
        </w:rPr>
      </w:pPr>
      <w:r>
        <w:rPr>
          <w:rFonts w:hint="eastAsia" w:ascii="宋体" w:hAnsi="宋体" w:cs="宋体"/>
          <w:kern w:val="0"/>
          <w:position w:val="-4"/>
          <w:szCs w:val="21"/>
        </w:rPr>
        <w:t>年  月   日</w:t>
      </w: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tabs>
          <w:tab w:val="left" w:pos="620"/>
          <w:tab w:val="left" w:pos="1460"/>
          <w:tab w:val="left" w:pos="2300"/>
        </w:tabs>
        <w:autoSpaceDE w:val="0"/>
        <w:autoSpaceDN w:val="0"/>
        <w:adjustRightInd w:val="0"/>
        <w:spacing w:line="520" w:lineRule="exact"/>
        <w:ind w:right="806" w:firstLine="3057" w:firstLineChars="1456"/>
        <w:rPr>
          <w:rFonts w:ascii="宋体" w:hAnsi="宋体" w:cs="宋体"/>
          <w:kern w:val="0"/>
          <w:szCs w:val="21"/>
        </w:rPr>
      </w:pPr>
    </w:p>
    <w:p>
      <w:pPr>
        <w:pStyle w:val="2"/>
      </w:pPr>
    </w:p>
    <w:p>
      <w:pPr>
        <w:jc w:val="center"/>
        <w:outlineLvl w:val="1"/>
        <w:rPr>
          <w:rFonts w:ascii="宋体" w:hAnsi="宋体" w:cs="宋体"/>
          <w:b/>
          <w:sz w:val="32"/>
          <w:szCs w:val="32"/>
        </w:rPr>
      </w:pPr>
      <w:bookmarkStart w:id="212" w:name="_Toc1943_WPSOffice_Level1"/>
      <w:bookmarkStart w:id="213" w:name="_Toc8266"/>
      <w:bookmarkStart w:id="214" w:name="_Toc13180_WPSOffice_Level1"/>
      <w:bookmarkStart w:id="215" w:name="_Toc8213"/>
      <w:bookmarkStart w:id="216" w:name="_Toc4704_WPSOffice_Level1"/>
      <w:bookmarkStart w:id="217" w:name="_Toc15133_WPSOffice_Level1"/>
      <w:bookmarkStart w:id="218" w:name="_Toc4668444"/>
      <w:bookmarkStart w:id="219" w:name="_Toc23996"/>
      <w:bookmarkStart w:id="220" w:name="_Toc8904"/>
      <w:bookmarkStart w:id="221" w:name="_Toc13661"/>
      <w:bookmarkStart w:id="222" w:name="_Toc1457_WPSOffice_Level1"/>
      <w:bookmarkStart w:id="223" w:name="_Toc21324_WPSOffice_Level1"/>
    </w:p>
    <w:p>
      <w:pPr>
        <w:jc w:val="center"/>
        <w:outlineLvl w:val="1"/>
        <w:rPr>
          <w:rFonts w:ascii="宋体" w:hAnsi="宋体" w:cs="宋体"/>
          <w:b/>
          <w:sz w:val="32"/>
          <w:szCs w:val="32"/>
        </w:rPr>
      </w:pPr>
      <w:r>
        <w:rPr>
          <w:rFonts w:hint="eastAsia" w:ascii="宋体" w:hAnsi="宋体" w:cs="宋体"/>
          <w:b/>
          <w:sz w:val="32"/>
          <w:szCs w:val="32"/>
        </w:rPr>
        <w:t>授权委托书</w:t>
      </w:r>
      <w:bookmarkEnd w:id="212"/>
      <w:bookmarkEnd w:id="213"/>
      <w:bookmarkEnd w:id="214"/>
      <w:bookmarkEnd w:id="215"/>
      <w:bookmarkEnd w:id="216"/>
      <w:bookmarkEnd w:id="217"/>
      <w:bookmarkEnd w:id="218"/>
      <w:bookmarkEnd w:id="219"/>
      <w:bookmarkEnd w:id="220"/>
      <w:bookmarkEnd w:id="221"/>
      <w:bookmarkEnd w:id="222"/>
      <w:bookmarkEnd w:id="223"/>
    </w:p>
    <w:p>
      <w:pPr>
        <w:autoSpaceDE w:val="0"/>
        <w:autoSpaceDN w:val="0"/>
        <w:adjustRightInd w:val="0"/>
        <w:spacing w:line="200" w:lineRule="exact"/>
        <w:ind w:firstLine="400"/>
        <w:jc w:val="left"/>
        <w:rPr>
          <w:rFonts w:ascii="宋体" w:hAnsi="宋体" w:cs="宋体"/>
          <w:kern w:val="0"/>
          <w:sz w:val="20"/>
        </w:rPr>
      </w:pPr>
    </w:p>
    <w:p>
      <w:pPr>
        <w:autoSpaceDE w:val="0"/>
        <w:autoSpaceDN w:val="0"/>
        <w:adjustRightInd w:val="0"/>
        <w:spacing w:line="200" w:lineRule="exact"/>
        <w:ind w:firstLine="400"/>
        <w:jc w:val="left"/>
        <w:rPr>
          <w:rFonts w:ascii="宋体" w:hAnsi="宋体" w:cs="宋体"/>
          <w:kern w:val="0"/>
          <w:sz w:val="20"/>
        </w:rPr>
      </w:pPr>
    </w:p>
    <w:p>
      <w:pPr>
        <w:autoSpaceDE w:val="0"/>
        <w:autoSpaceDN w:val="0"/>
        <w:adjustRightInd w:val="0"/>
        <w:spacing w:line="200" w:lineRule="exact"/>
        <w:ind w:firstLine="400"/>
        <w:jc w:val="left"/>
        <w:rPr>
          <w:rFonts w:ascii="宋体" w:hAnsi="宋体" w:cs="宋体"/>
          <w:kern w:val="0"/>
          <w:sz w:val="20"/>
        </w:rPr>
      </w:pPr>
    </w:p>
    <w:p>
      <w:pPr>
        <w:autoSpaceDE w:val="0"/>
        <w:autoSpaceDN w:val="0"/>
        <w:adjustRightInd w:val="0"/>
        <w:spacing w:line="200" w:lineRule="exact"/>
        <w:ind w:firstLine="400"/>
        <w:jc w:val="left"/>
        <w:rPr>
          <w:rFonts w:ascii="宋体" w:hAnsi="宋体" w:cs="宋体"/>
          <w:kern w:val="0"/>
          <w:sz w:val="20"/>
        </w:rPr>
      </w:pPr>
    </w:p>
    <w:p>
      <w:pPr>
        <w:autoSpaceDE w:val="0"/>
        <w:autoSpaceDN w:val="0"/>
        <w:adjustRightInd w:val="0"/>
        <w:spacing w:before="18" w:line="240" w:lineRule="exact"/>
        <w:ind w:firstLine="480"/>
        <w:jc w:val="left"/>
        <w:rPr>
          <w:rFonts w:ascii="宋体" w:hAnsi="宋体" w:cs="宋体"/>
          <w:kern w:val="0"/>
          <w:sz w:val="24"/>
        </w:rPr>
      </w:pPr>
    </w:p>
    <w:p>
      <w:pPr>
        <w:tabs>
          <w:tab w:val="left" w:pos="2420"/>
          <w:tab w:val="left" w:pos="5580"/>
        </w:tabs>
        <w:autoSpaceDE w:val="0"/>
        <w:autoSpaceDN w:val="0"/>
        <w:adjustRightInd w:val="0"/>
        <w:spacing w:line="520" w:lineRule="exact"/>
        <w:ind w:right="-20" w:firstLine="420"/>
        <w:rPr>
          <w:rFonts w:ascii="宋体" w:hAnsi="宋体" w:cs="宋体"/>
          <w:kern w:val="0"/>
          <w:szCs w:val="21"/>
        </w:rPr>
      </w:pPr>
      <w:r>
        <w:rPr>
          <w:rFonts w:hint="eastAsia" w:ascii="宋体" w:hAnsi="宋体" w:cs="宋体"/>
          <w:kern w:val="0"/>
          <w:position w:val="-4"/>
          <w:szCs w:val="21"/>
        </w:rPr>
        <w:t>本人</w:t>
      </w:r>
      <w:r>
        <w:rPr>
          <w:rFonts w:hint="eastAsia" w:ascii="宋体" w:hAnsi="宋体" w:cs="宋体"/>
          <w:kern w:val="0"/>
          <w:position w:val="-4"/>
          <w:szCs w:val="21"/>
          <w:u w:val="single"/>
        </w:rPr>
        <w:tab/>
      </w:r>
      <w:r>
        <w:rPr>
          <w:rFonts w:hint="eastAsia" w:ascii="宋体" w:hAnsi="宋体" w:cs="宋体"/>
          <w:kern w:val="0"/>
          <w:position w:val="-4"/>
          <w:szCs w:val="21"/>
        </w:rPr>
        <w:t>（</w:t>
      </w:r>
      <w:r>
        <w:rPr>
          <w:rFonts w:hint="eastAsia" w:ascii="宋体" w:hAnsi="宋体" w:cs="宋体"/>
          <w:spacing w:val="-2"/>
          <w:kern w:val="0"/>
          <w:position w:val="-4"/>
          <w:szCs w:val="21"/>
        </w:rPr>
        <w:t>姓</w:t>
      </w:r>
      <w:r>
        <w:rPr>
          <w:rFonts w:hint="eastAsia" w:ascii="宋体" w:hAnsi="宋体" w:cs="宋体"/>
          <w:kern w:val="0"/>
          <w:position w:val="-4"/>
          <w:szCs w:val="21"/>
        </w:rPr>
        <w:t>名）系</w:t>
      </w:r>
      <w:r>
        <w:rPr>
          <w:rFonts w:hint="eastAsia" w:ascii="宋体" w:hAnsi="宋体" w:cs="宋体"/>
          <w:kern w:val="0"/>
          <w:position w:val="-4"/>
          <w:szCs w:val="21"/>
          <w:u w:val="single"/>
        </w:rPr>
        <w:tab/>
      </w:r>
      <w:r>
        <w:rPr>
          <w:rFonts w:hint="eastAsia" w:ascii="宋体" w:hAnsi="宋体" w:cs="宋体"/>
          <w:kern w:val="0"/>
          <w:position w:val="-4"/>
          <w:szCs w:val="21"/>
        </w:rPr>
        <w:t>（谈判供应商</w:t>
      </w:r>
      <w:r>
        <w:rPr>
          <w:rFonts w:hint="eastAsia" w:ascii="宋体" w:hAnsi="宋体" w:cs="宋体"/>
          <w:spacing w:val="-2"/>
          <w:kern w:val="0"/>
          <w:position w:val="-4"/>
          <w:szCs w:val="21"/>
        </w:rPr>
        <w:t>名</w:t>
      </w:r>
      <w:r>
        <w:rPr>
          <w:rFonts w:hint="eastAsia" w:ascii="宋体" w:hAnsi="宋体" w:cs="宋体"/>
          <w:kern w:val="0"/>
          <w:position w:val="-4"/>
          <w:szCs w:val="21"/>
        </w:rPr>
        <w:t>称）的</w:t>
      </w:r>
      <w:r>
        <w:rPr>
          <w:rFonts w:hint="eastAsia" w:ascii="宋体" w:hAnsi="宋体" w:cs="宋体"/>
          <w:spacing w:val="-2"/>
          <w:kern w:val="0"/>
          <w:position w:val="-4"/>
          <w:szCs w:val="21"/>
        </w:rPr>
        <w:t>法定</w:t>
      </w:r>
      <w:r>
        <w:rPr>
          <w:rFonts w:hint="eastAsia" w:ascii="宋体" w:hAnsi="宋体" w:cs="宋体"/>
          <w:kern w:val="0"/>
          <w:position w:val="-4"/>
          <w:szCs w:val="21"/>
        </w:rPr>
        <w:t>代表人</w:t>
      </w:r>
      <w:r>
        <w:rPr>
          <w:rFonts w:hint="eastAsia" w:ascii="宋体" w:hAnsi="宋体" w:cs="宋体"/>
          <w:spacing w:val="-2"/>
          <w:kern w:val="0"/>
          <w:position w:val="-4"/>
          <w:szCs w:val="21"/>
        </w:rPr>
        <w:t>（</w:t>
      </w:r>
      <w:r>
        <w:rPr>
          <w:rFonts w:hint="eastAsia" w:ascii="宋体" w:hAnsi="宋体" w:cs="宋体"/>
          <w:kern w:val="0"/>
          <w:position w:val="-4"/>
          <w:szCs w:val="21"/>
        </w:rPr>
        <w:t>单</w:t>
      </w:r>
      <w:r>
        <w:rPr>
          <w:rFonts w:hint="eastAsia" w:ascii="宋体" w:hAnsi="宋体" w:cs="宋体"/>
          <w:kern w:val="0"/>
          <w:position w:val="-2"/>
          <w:szCs w:val="21"/>
        </w:rPr>
        <w:t>位负责</w:t>
      </w:r>
      <w:r>
        <w:rPr>
          <w:rFonts w:hint="eastAsia" w:ascii="宋体" w:hAnsi="宋体" w:cs="宋体"/>
          <w:spacing w:val="-2"/>
          <w:kern w:val="0"/>
          <w:position w:val="-2"/>
          <w:szCs w:val="21"/>
        </w:rPr>
        <w:t>人</w:t>
      </w:r>
      <w:r>
        <w:rPr>
          <w:rFonts w:hint="eastAsia" w:ascii="宋体" w:hAnsi="宋体" w:cs="宋体"/>
          <w:spacing w:val="-103"/>
          <w:kern w:val="0"/>
          <w:position w:val="-2"/>
          <w:szCs w:val="21"/>
        </w:rPr>
        <w:t>）</w:t>
      </w:r>
      <w:r>
        <w:rPr>
          <w:rFonts w:hint="eastAsia" w:ascii="宋体" w:hAnsi="宋体" w:cs="宋体"/>
          <w:kern w:val="0"/>
          <w:position w:val="-2"/>
          <w:szCs w:val="21"/>
        </w:rPr>
        <w:t>，</w:t>
      </w:r>
      <w:r>
        <w:rPr>
          <w:rFonts w:hint="eastAsia" w:ascii="宋体" w:hAnsi="宋体" w:cs="宋体"/>
          <w:spacing w:val="-2"/>
          <w:kern w:val="0"/>
          <w:position w:val="-2"/>
          <w:szCs w:val="21"/>
        </w:rPr>
        <w:t>现</w:t>
      </w:r>
      <w:r>
        <w:rPr>
          <w:rFonts w:hint="eastAsia" w:ascii="宋体" w:hAnsi="宋体" w:cs="宋体"/>
          <w:kern w:val="0"/>
          <w:position w:val="-2"/>
          <w:szCs w:val="21"/>
        </w:rPr>
        <w:t>委托</w:t>
      </w:r>
      <w:r>
        <w:rPr>
          <w:rFonts w:hint="eastAsia" w:ascii="宋体" w:hAnsi="宋体" w:cs="宋体"/>
          <w:kern w:val="0"/>
          <w:position w:val="-4"/>
          <w:szCs w:val="21"/>
          <w:u w:val="single"/>
        </w:rPr>
        <w:tab/>
      </w:r>
      <w:r>
        <w:rPr>
          <w:rFonts w:hint="eastAsia" w:ascii="宋体" w:hAnsi="宋体" w:cs="宋体"/>
          <w:kern w:val="0"/>
          <w:position w:val="-4"/>
          <w:szCs w:val="21"/>
        </w:rPr>
        <w:t>（</w:t>
      </w:r>
      <w:r>
        <w:rPr>
          <w:rFonts w:hint="eastAsia" w:ascii="宋体" w:hAnsi="宋体" w:cs="宋体"/>
          <w:spacing w:val="-2"/>
          <w:kern w:val="0"/>
          <w:position w:val="-4"/>
          <w:szCs w:val="21"/>
        </w:rPr>
        <w:t>姓</w:t>
      </w:r>
      <w:r>
        <w:rPr>
          <w:rFonts w:hint="eastAsia" w:ascii="宋体" w:hAnsi="宋体" w:cs="宋体"/>
          <w:kern w:val="0"/>
          <w:position w:val="-4"/>
          <w:szCs w:val="21"/>
        </w:rPr>
        <w:t>名）</w:t>
      </w:r>
      <w:r>
        <w:rPr>
          <w:rFonts w:hint="eastAsia" w:ascii="宋体" w:hAnsi="宋体" w:cs="宋体"/>
          <w:kern w:val="0"/>
          <w:position w:val="-2"/>
          <w:szCs w:val="21"/>
        </w:rPr>
        <w:t>为我</w:t>
      </w:r>
      <w:r>
        <w:rPr>
          <w:rFonts w:hint="eastAsia" w:ascii="宋体" w:hAnsi="宋体" w:cs="宋体"/>
          <w:spacing w:val="-2"/>
          <w:kern w:val="0"/>
          <w:position w:val="-2"/>
          <w:szCs w:val="21"/>
        </w:rPr>
        <w:t>方代</w:t>
      </w:r>
      <w:r>
        <w:rPr>
          <w:rFonts w:hint="eastAsia" w:ascii="宋体" w:hAnsi="宋体" w:cs="宋体"/>
          <w:kern w:val="0"/>
          <w:position w:val="-2"/>
          <w:szCs w:val="21"/>
        </w:rPr>
        <w:t>理人。代理</w:t>
      </w:r>
      <w:r>
        <w:rPr>
          <w:rFonts w:hint="eastAsia" w:ascii="宋体" w:hAnsi="宋体" w:cs="宋体"/>
          <w:spacing w:val="-2"/>
          <w:kern w:val="0"/>
          <w:position w:val="-2"/>
          <w:szCs w:val="21"/>
        </w:rPr>
        <w:t>人</w:t>
      </w:r>
      <w:r>
        <w:rPr>
          <w:rFonts w:hint="eastAsia" w:ascii="宋体" w:hAnsi="宋体" w:cs="宋体"/>
          <w:kern w:val="0"/>
          <w:position w:val="-2"/>
          <w:szCs w:val="21"/>
        </w:rPr>
        <w:t>根据授</w:t>
      </w:r>
      <w:r>
        <w:rPr>
          <w:rFonts w:hint="eastAsia" w:ascii="宋体" w:hAnsi="宋体" w:cs="宋体"/>
          <w:spacing w:val="-2"/>
          <w:kern w:val="0"/>
          <w:position w:val="-2"/>
          <w:szCs w:val="21"/>
        </w:rPr>
        <w:t>权，</w:t>
      </w:r>
      <w:r>
        <w:rPr>
          <w:rFonts w:hint="eastAsia" w:ascii="宋体" w:hAnsi="宋体" w:cs="宋体"/>
          <w:kern w:val="0"/>
          <w:position w:val="-2"/>
          <w:szCs w:val="21"/>
        </w:rPr>
        <w:t>以我方名义</w:t>
      </w:r>
      <w:r>
        <w:rPr>
          <w:rFonts w:hint="eastAsia" w:ascii="宋体" w:hAnsi="宋体" w:cs="宋体"/>
          <w:spacing w:val="-2"/>
          <w:kern w:val="0"/>
          <w:position w:val="-2"/>
          <w:szCs w:val="21"/>
        </w:rPr>
        <w:t>签</w:t>
      </w:r>
      <w:r>
        <w:rPr>
          <w:rFonts w:hint="eastAsia" w:ascii="宋体" w:hAnsi="宋体" w:cs="宋体"/>
          <w:spacing w:val="-2"/>
          <w:kern w:val="0"/>
          <w:szCs w:val="21"/>
        </w:rPr>
        <w:t>署、澄清确认、递交、撤回、修改采购项目谈判响应文件、签订合同和处理有关事宜，其法</w:t>
      </w:r>
      <w:r>
        <w:rPr>
          <w:rFonts w:hint="eastAsia" w:ascii="宋体" w:hAnsi="宋体" w:cs="宋体"/>
          <w:kern w:val="0"/>
          <w:szCs w:val="21"/>
        </w:rPr>
        <w:t>律后果</w:t>
      </w:r>
      <w:r>
        <w:rPr>
          <w:rFonts w:hint="eastAsia" w:ascii="宋体" w:hAnsi="宋体" w:cs="宋体"/>
          <w:spacing w:val="-2"/>
          <w:kern w:val="0"/>
          <w:szCs w:val="21"/>
        </w:rPr>
        <w:t>由</w:t>
      </w:r>
      <w:r>
        <w:rPr>
          <w:rFonts w:hint="eastAsia" w:ascii="宋体" w:hAnsi="宋体" w:cs="宋体"/>
          <w:kern w:val="0"/>
          <w:szCs w:val="21"/>
        </w:rPr>
        <w:t>我</w:t>
      </w:r>
      <w:r>
        <w:rPr>
          <w:rFonts w:hint="eastAsia" w:ascii="宋体" w:hAnsi="宋体" w:cs="宋体"/>
          <w:spacing w:val="-2"/>
          <w:kern w:val="0"/>
          <w:szCs w:val="21"/>
        </w:rPr>
        <w:t>方</w:t>
      </w:r>
      <w:r>
        <w:rPr>
          <w:rFonts w:hint="eastAsia" w:ascii="宋体" w:hAnsi="宋体" w:cs="宋体"/>
          <w:kern w:val="0"/>
          <w:szCs w:val="21"/>
        </w:rPr>
        <w:t>承</w:t>
      </w:r>
      <w:r>
        <w:rPr>
          <w:rFonts w:hint="eastAsia" w:ascii="宋体" w:hAnsi="宋体" w:cs="宋体"/>
          <w:spacing w:val="-2"/>
          <w:kern w:val="0"/>
          <w:szCs w:val="21"/>
        </w:rPr>
        <w:t>担</w:t>
      </w:r>
      <w:r>
        <w:rPr>
          <w:rFonts w:hint="eastAsia" w:ascii="宋体" w:hAnsi="宋体" w:cs="宋体"/>
          <w:kern w:val="0"/>
          <w:szCs w:val="21"/>
        </w:rPr>
        <w:t>。</w:t>
      </w:r>
    </w:p>
    <w:p>
      <w:pPr>
        <w:tabs>
          <w:tab w:val="left" w:pos="3560"/>
        </w:tabs>
        <w:autoSpaceDE w:val="0"/>
        <w:autoSpaceDN w:val="0"/>
        <w:adjustRightInd w:val="0"/>
        <w:spacing w:line="520" w:lineRule="exact"/>
        <w:ind w:right="-20" w:firstLine="420"/>
        <w:jc w:val="left"/>
        <w:rPr>
          <w:rFonts w:ascii="宋体" w:hAnsi="宋体" w:cs="宋体"/>
          <w:kern w:val="0"/>
          <w:szCs w:val="21"/>
        </w:rPr>
      </w:pPr>
      <w:r>
        <w:rPr>
          <w:rFonts w:hint="eastAsia" w:ascii="宋体" w:hAnsi="宋体" w:cs="宋体"/>
          <w:kern w:val="0"/>
          <w:position w:val="-4"/>
          <w:szCs w:val="21"/>
        </w:rPr>
        <w:t>委托</w:t>
      </w:r>
      <w:r>
        <w:rPr>
          <w:rFonts w:hint="eastAsia" w:ascii="宋体" w:hAnsi="宋体" w:cs="宋体"/>
          <w:spacing w:val="-2"/>
          <w:kern w:val="0"/>
          <w:position w:val="-4"/>
          <w:szCs w:val="21"/>
        </w:rPr>
        <w:t>期</w:t>
      </w:r>
      <w:r>
        <w:rPr>
          <w:rFonts w:hint="eastAsia" w:ascii="宋体" w:hAnsi="宋体" w:cs="宋体"/>
          <w:kern w:val="0"/>
          <w:position w:val="-4"/>
          <w:szCs w:val="21"/>
        </w:rPr>
        <w:t>限</w:t>
      </w:r>
      <w:r>
        <w:rPr>
          <w:rFonts w:hint="eastAsia" w:ascii="宋体" w:hAnsi="宋体" w:cs="宋体"/>
          <w:spacing w:val="-3"/>
          <w:kern w:val="0"/>
          <w:position w:val="-4"/>
          <w:szCs w:val="21"/>
        </w:rPr>
        <w:t>：</w:t>
      </w:r>
      <w:r>
        <w:rPr>
          <w:rFonts w:hint="eastAsia" w:ascii="宋体" w:hAnsi="宋体" w:cs="宋体"/>
          <w:kern w:val="0"/>
          <w:position w:val="-4"/>
          <w:szCs w:val="21"/>
          <w:u w:val="single"/>
        </w:rPr>
        <w:tab/>
      </w:r>
      <w:r>
        <w:rPr>
          <w:rFonts w:hint="eastAsia" w:ascii="宋体" w:hAnsi="宋体" w:cs="宋体"/>
          <w:kern w:val="0"/>
          <w:position w:val="-4"/>
          <w:szCs w:val="21"/>
        </w:rPr>
        <w:t>。</w:t>
      </w:r>
    </w:p>
    <w:p>
      <w:pPr>
        <w:autoSpaceDE w:val="0"/>
        <w:autoSpaceDN w:val="0"/>
        <w:adjustRightInd w:val="0"/>
        <w:spacing w:line="520" w:lineRule="exact"/>
        <w:ind w:right="-20" w:firstLine="420"/>
        <w:jc w:val="left"/>
        <w:rPr>
          <w:rFonts w:ascii="宋体" w:hAnsi="宋体" w:cs="宋体"/>
          <w:kern w:val="0"/>
          <w:szCs w:val="21"/>
        </w:rPr>
      </w:pPr>
      <w:r>
        <w:rPr>
          <w:rFonts w:hint="eastAsia" w:ascii="宋体" w:hAnsi="宋体" w:cs="宋体"/>
          <w:kern w:val="0"/>
          <w:szCs w:val="21"/>
        </w:rPr>
        <w:t>代理</w:t>
      </w:r>
      <w:r>
        <w:rPr>
          <w:rFonts w:hint="eastAsia" w:ascii="宋体" w:hAnsi="宋体" w:cs="宋体"/>
          <w:spacing w:val="-2"/>
          <w:kern w:val="0"/>
          <w:szCs w:val="21"/>
        </w:rPr>
        <w:t>人</w:t>
      </w:r>
      <w:r>
        <w:rPr>
          <w:rFonts w:hint="eastAsia" w:ascii="宋体" w:hAnsi="宋体" w:cs="宋体"/>
          <w:kern w:val="0"/>
          <w:szCs w:val="21"/>
        </w:rPr>
        <w:t>无</w:t>
      </w:r>
      <w:r>
        <w:rPr>
          <w:rFonts w:hint="eastAsia" w:ascii="宋体" w:hAnsi="宋体" w:cs="宋体"/>
          <w:spacing w:val="-2"/>
          <w:kern w:val="0"/>
          <w:szCs w:val="21"/>
        </w:rPr>
        <w:t>转</w:t>
      </w:r>
      <w:r>
        <w:rPr>
          <w:rFonts w:hint="eastAsia" w:ascii="宋体" w:hAnsi="宋体" w:cs="宋体"/>
          <w:kern w:val="0"/>
          <w:szCs w:val="21"/>
        </w:rPr>
        <w:t>委</w:t>
      </w:r>
      <w:r>
        <w:rPr>
          <w:rFonts w:hint="eastAsia" w:ascii="宋体" w:hAnsi="宋体" w:cs="宋体"/>
          <w:spacing w:val="-2"/>
          <w:kern w:val="0"/>
          <w:szCs w:val="21"/>
        </w:rPr>
        <w:t>托</w:t>
      </w:r>
      <w:r>
        <w:rPr>
          <w:rFonts w:hint="eastAsia" w:ascii="宋体" w:hAnsi="宋体" w:cs="宋体"/>
          <w:kern w:val="0"/>
          <w:szCs w:val="21"/>
        </w:rPr>
        <w:t>权。</w:t>
      </w:r>
    </w:p>
    <w:p>
      <w:pPr>
        <w:autoSpaceDE w:val="0"/>
        <w:autoSpaceDN w:val="0"/>
        <w:adjustRightInd w:val="0"/>
        <w:spacing w:line="520" w:lineRule="exact"/>
        <w:ind w:right="142"/>
        <w:jc w:val="left"/>
        <w:rPr>
          <w:rFonts w:ascii="宋体" w:hAnsi="宋体" w:cs="宋体"/>
          <w:kern w:val="0"/>
          <w:szCs w:val="21"/>
        </w:rPr>
      </w:pPr>
    </w:p>
    <w:p>
      <w:pPr>
        <w:autoSpaceDE w:val="0"/>
        <w:autoSpaceDN w:val="0"/>
        <w:adjustRightInd w:val="0"/>
        <w:spacing w:line="520" w:lineRule="exact"/>
        <w:ind w:right="142"/>
        <w:jc w:val="left"/>
        <w:rPr>
          <w:rFonts w:ascii="宋体" w:hAnsi="宋体" w:cs="宋体"/>
          <w:kern w:val="0"/>
          <w:szCs w:val="21"/>
        </w:rPr>
      </w:pPr>
    </w:p>
    <w:p>
      <w:pPr>
        <w:autoSpaceDE w:val="0"/>
        <w:autoSpaceDN w:val="0"/>
        <w:adjustRightInd w:val="0"/>
        <w:spacing w:line="520" w:lineRule="exact"/>
        <w:ind w:right="142"/>
        <w:jc w:val="left"/>
        <w:rPr>
          <w:rFonts w:ascii="宋体" w:hAnsi="宋体" w:cs="宋体"/>
          <w:kern w:val="0"/>
          <w:szCs w:val="21"/>
        </w:rPr>
      </w:pPr>
      <w:r>
        <w:rPr>
          <w:rFonts w:hint="eastAsia" w:ascii="宋体" w:hAnsi="宋体" w:cs="宋体"/>
          <w:kern w:val="0"/>
          <w:szCs w:val="21"/>
        </w:rPr>
        <w:t>附：</w:t>
      </w:r>
      <w:r>
        <w:rPr>
          <w:rFonts w:hint="eastAsia" w:ascii="宋体" w:hAnsi="宋体" w:cs="宋体"/>
          <w:spacing w:val="-2"/>
          <w:kern w:val="0"/>
          <w:szCs w:val="21"/>
        </w:rPr>
        <w:t>法</w:t>
      </w:r>
      <w:r>
        <w:rPr>
          <w:rFonts w:hint="eastAsia" w:ascii="宋体" w:hAnsi="宋体" w:cs="宋体"/>
          <w:kern w:val="0"/>
          <w:szCs w:val="21"/>
        </w:rPr>
        <w:t>定</w:t>
      </w:r>
      <w:r>
        <w:rPr>
          <w:rFonts w:hint="eastAsia" w:ascii="宋体" w:hAnsi="宋体" w:cs="宋体"/>
          <w:spacing w:val="-2"/>
          <w:kern w:val="0"/>
          <w:szCs w:val="21"/>
        </w:rPr>
        <w:t>代</w:t>
      </w:r>
      <w:r>
        <w:rPr>
          <w:rFonts w:hint="eastAsia" w:ascii="宋体" w:hAnsi="宋体" w:cs="宋体"/>
          <w:kern w:val="0"/>
          <w:szCs w:val="21"/>
        </w:rPr>
        <w:t>表</w:t>
      </w:r>
      <w:r>
        <w:rPr>
          <w:rFonts w:hint="eastAsia" w:ascii="宋体" w:hAnsi="宋体" w:cs="宋体"/>
          <w:spacing w:val="-2"/>
          <w:kern w:val="0"/>
          <w:szCs w:val="21"/>
        </w:rPr>
        <w:t>人</w:t>
      </w:r>
      <w:r>
        <w:rPr>
          <w:rFonts w:hint="eastAsia" w:ascii="宋体" w:hAnsi="宋体" w:cs="宋体"/>
          <w:kern w:val="0"/>
          <w:szCs w:val="21"/>
        </w:rPr>
        <w:t>（</w:t>
      </w:r>
      <w:r>
        <w:rPr>
          <w:rFonts w:hint="eastAsia" w:ascii="宋体" w:hAnsi="宋体" w:cs="宋体"/>
          <w:spacing w:val="-2"/>
          <w:kern w:val="0"/>
          <w:szCs w:val="21"/>
        </w:rPr>
        <w:t>单</w:t>
      </w:r>
      <w:r>
        <w:rPr>
          <w:rFonts w:hint="eastAsia" w:ascii="宋体" w:hAnsi="宋体" w:cs="宋体"/>
          <w:kern w:val="0"/>
          <w:szCs w:val="21"/>
        </w:rPr>
        <w:t>位</w:t>
      </w:r>
      <w:r>
        <w:rPr>
          <w:rFonts w:hint="eastAsia" w:ascii="宋体" w:hAnsi="宋体" w:cs="宋体"/>
          <w:spacing w:val="-2"/>
          <w:kern w:val="0"/>
          <w:szCs w:val="21"/>
        </w:rPr>
        <w:t>负</w:t>
      </w:r>
      <w:r>
        <w:rPr>
          <w:rFonts w:hint="eastAsia" w:ascii="宋体" w:hAnsi="宋体" w:cs="宋体"/>
          <w:kern w:val="0"/>
          <w:szCs w:val="21"/>
        </w:rPr>
        <w:t>责人</w:t>
      </w:r>
      <w:r>
        <w:rPr>
          <w:rFonts w:hint="eastAsia" w:ascii="宋体" w:hAnsi="宋体" w:cs="宋体"/>
          <w:spacing w:val="-2"/>
          <w:kern w:val="0"/>
          <w:szCs w:val="21"/>
        </w:rPr>
        <w:t>）</w:t>
      </w:r>
      <w:r>
        <w:rPr>
          <w:rFonts w:hint="eastAsia" w:ascii="宋体" w:hAnsi="宋体" w:cs="宋体"/>
          <w:kern w:val="0"/>
          <w:szCs w:val="21"/>
        </w:rPr>
        <w:t>身</w:t>
      </w:r>
      <w:r>
        <w:rPr>
          <w:rFonts w:hint="eastAsia" w:ascii="宋体" w:hAnsi="宋体" w:cs="宋体"/>
          <w:spacing w:val="-2"/>
          <w:kern w:val="0"/>
          <w:szCs w:val="21"/>
        </w:rPr>
        <w:t>份</w:t>
      </w:r>
      <w:r>
        <w:rPr>
          <w:rFonts w:hint="eastAsia" w:ascii="宋体" w:hAnsi="宋体" w:cs="宋体"/>
          <w:kern w:val="0"/>
          <w:szCs w:val="21"/>
        </w:rPr>
        <w:t>证</w:t>
      </w:r>
      <w:r>
        <w:rPr>
          <w:rFonts w:hint="eastAsia" w:ascii="宋体" w:hAnsi="宋体" w:cs="宋体"/>
          <w:spacing w:val="-2"/>
          <w:kern w:val="0"/>
          <w:szCs w:val="21"/>
        </w:rPr>
        <w:t>复</w:t>
      </w:r>
      <w:r>
        <w:rPr>
          <w:rFonts w:hint="eastAsia" w:ascii="宋体" w:hAnsi="宋体" w:cs="宋体"/>
          <w:kern w:val="0"/>
          <w:szCs w:val="21"/>
        </w:rPr>
        <w:t>印</w:t>
      </w:r>
      <w:r>
        <w:rPr>
          <w:rFonts w:hint="eastAsia" w:ascii="宋体" w:hAnsi="宋体" w:cs="宋体"/>
          <w:spacing w:val="-2"/>
          <w:kern w:val="0"/>
          <w:szCs w:val="21"/>
        </w:rPr>
        <w:t>件</w:t>
      </w:r>
      <w:r>
        <w:rPr>
          <w:rFonts w:hint="eastAsia" w:ascii="宋体" w:hAnsi="宋体" w:cs="宋体"/>
          <w:kern w:val="0"/>
          <w:szCs w:val="21"/>
        </w:rPr>
        <w:t>及</w:t>
      </w:r>
      <w:r>
        <w:rPr>
          <w:rFonts w:hint="eastAsia" w:ascii="宋体" w:hAnsi="宋体" w:cs="宋体"/>
          <w:spacing w:val="-2"/>
          <w:kern w:val="0"/>
          <w:szCs w:val="21"/>
        </w:rPr>
        <w:t>委</w:t>
      </w:r>
      <w:r>
        <w:rPr>
          <w:rFonts w:hint="eastAsia" w:ascii="宋体" w:hAnsi="宋体" w:cs="宋体"/>
          <w:kern w:val="0"/>
          <w:szCs w:val="21"/>
        </w:rPr>
        <w:t>托代</w:t>
      </w:r>
      <w:r>
        <w:rPr>
          <w:rFonts w:hint="eastAsia" w:ascii="宋体" w:hAnsi="宋体" w:cs="宋体"/>
          <w:spacing w:val="-2"/>
          <w:kern w:val="0"/>
          <w:szCs w:val="21"/>
        </w:rPr>
        <w:t>理</w:t>
      </w:r>
      <w:r>
        <w:rPr>
          <w:rFonts w:hint="eastAsia" w:ascii="宋体" w:hAnsi="宋体" w:cs="宋体"/>
          <w:kern w:val="0"/>
          <w:szCs w:val="21"/>
        </w:rPr>
        <w:t>人</w:t>
      </w:r>
      <w:r>
        <w:rPr>
          <w:rFonts w:hint="eastAsia" w:ascii="宋体" w:hAnsi="宋体" w:cs="宋体"/>
          <w:spacing w:val="-2"/>
          <w:kern w:val="0"/>
          <w:szCs w:val="21"/>
        </w:rPr>
        <w:t>身</w:t>
      </w:r>
      <w:r>
        <w:rPr>
          <w:rFonts w:hint="eastAsia" w:ascii="宋体" w:hAnsi="宋体" w:cs="宋体"/>
          <w:kern w:val="0"/>
          <w:szCs w:val="21"/>
        </w:rPr>
        <w:t>份</w:t>
      </w:r>
      <w:r>
        <w:rPr>
          <w:rFonts w:hint="eastAsia" w:ascii="宋体" w:hAnsi="宋体" w:cs="宋体"/>
          <w:spacing w:val="-2"/>
          <w:kern w:val="0"/>
          <w:szCs w:val="21"/>
        </w:rPr>
        <w:t>证</w:t>
      </w:r>
      <w:r>
        <w:rPr>
          <w:rFonts w:hint="eastAsia" w:ascii="宋体" w:hAnsi="宋体" w:cs="宋体"/>
          <w:kern w:val="0"/>
          <w:szCs w:val="21"/>
        </w:rPr>
        <w:t>复</w:t>
      </w:r>
      <w:r>
        <w:rPr>
          <w:rFonts w:hint="eastAsia" w:ascii="宋体" w:hAnsi="宋体" w:cs="宋体"/>
          <w:spacing w:val="-2"/>
          <w:kern w:val="0"/>
          <w:szCs w:val="21"/>
        </w:rPr>
        <w:t>印</w:t>
      </w:r>
      <w:r>
        <w:rPr>
          <w:rFonts w:hint="eastAsia" w:ascii="宋体" w:hAnsi="宋体" w:cs="宋体"/>
          <w:kern w:val="0"/>
          <w:szCs w:val="21"/>
        </w:rPr>
        <w:t xml:space="preserve">件 </w:t>
      </w:r>
    </w:p>
    <w:p>
      <w:pPr>
        <w:autoSpaceDE w:val="0"/>
        <w:autoSpaceDN w:val="0"/>
        <w:adjustRightInd w:val="0"/>
        <w:spacing w:line="520" w:lineRule="exact"/>
        <w:ind w:right="142"/>
        <w:jc w:val="left"/>
        <w:rPr>
          <w:rFonts w:ascii="宋体" w:hAnsi="宋体" w:cs="宋体"/>
          <w:kern w:val="0"/>
          <w:szCs w:val="21"/>
        </w:rPr>
      </w:pPr>
    </w:p>
    <w:p>
      <w:pPr>
        <w:autoSpaceDE w:val="0"/>
        <w:autoSpaceDN w:val="0"/>
        <w:adjustRightInd w:val="0"/>
        <w:spacing w:line="520" w:lineRule="exact"/>
        <w:ind w:right="142"/>
        <w:jc w:val="left"/>
        <w:rPr>
          <w:rFonts w:ascii="宋体" w:hAnsi="宋体" w:cs="宋体"/>
          <w:kern w:val="0"/>
          <w:szCs w:val="21"/>
        </w:rPr>
      </w:pPr>
      <w:r>
        <w:rPr>
          <w:rFonts w:hint="eastAsia" w:ascii="宋体" w:hAnsi="宋体" w:cs="宋体"/>
          <w:kern w:val="0"/>
          <w:szCs w:val="21"/>
        </w:rPr>
        <w:t>注：本授权委托</w:t>
      </w:r>
      <w:r>
        <w:rPr>
          <w:rFonts w:hint="eastAsia" w:ascii="宋体" w:hAnsi="宋体" w:cs="宋体"/>
          <w:spacing w:val="-2"/>
          <w:kern w:val="0"/>
          <w:szCs w:val="21"/>
        </w:rPr>
        <w:t>书</w:t>
      </w:r>
      <w:r>
        <w:rPr>
          <w:rFonts w:hint="eastAsia" w:ascii="宋体" w:hAnsi="宋体" w:cs="宋体"/>
          <w:kern w:val="0"/>
          <w:szCs w:val="21"/>
        </w:rPr>
        <w:t>需由</w:t>
      </w:r>
      <w:r>
        <w:rPr>
          <w:rFonts w:hint="eastAsia" w:ascii="宋体" w:hAnsi="宋体" w:cs="宋体"/>
          <w:spacing w:val="-2"/>
          <w:kern w:val="0"/>
          <w:szCs w:val="21"/>
        </w:rPr>
        <w:t>谈判供应商</w:t>
      </w:r>
      <w:r>
        <w:rPr>
          <w:rFonts w:hint="eastAsia" w:ascii="宋体" w:hAnsi="宋体" w:cs="宋体"/>
          <w:kern w:val="0"/>
          <w:szCs w:val="21"/>
        </w:rPr>
        <w:t>加盖单位公</w:t>
      </w:r>
      <w:r>
        <w:rPr>
          <w:rFonts w:hint="eastAsia" w:ascii="宋体" w:hAnsi="宋体" w:cs="宋体"/>
          <w:spacing w:val="-2"/>
          <w:kern w:val="0"/>
          <w:szCs w:val="21"/>
        </w:rPr>
        <w:t>章</w:t>
      </w:r>
      <w:r>
        <w:rPr>
          <w:rFonts w:hint="eastAsia" w:ascii="宋体" w:hAnsi="宋体" w:cs="宋体"/>
          <w:kern w:val="0"/>
          <w:szCs w:val="21"/>
        </w:rPr>
        <w:t>并由</w:t>
      </w:r>
      <w:r>
        <w:rPr>
          <w:rFonts w:hint="eastAsia" w:ascii="宋体" w:hAnsi="宋体" w:cs="宋体"/>
          <w:spacing w:val="-2"/>
          <w:kern w:val="0"/>
          <w:szCs w:val="21"/>
        </w:rPr>
        <w:t>其</w:t>
      </w:r>
      <w:r>
        <w:rPr>
          <w:rFonts w:hint="eastAsia" w:ascii="宋体" w:hAnsi="宋体" w:cs="宋体"/>
          <w:kern w:val="0"/>
          <w:szCs w:val="21"/>
        </w:rPr>
        <w:t>法定代表人（单</w:t>
      </w:r>
      <w:r>
        <w:rPr>
          <w:rFonts w:hint="eastAsia" w:ascii="宋体" w:hAnsi="宋体" w:cs="宋体"/>
          <w:spacing w:val="-2"/>
          <w:kern w:val="0"/>
          <w:szCs w:val="21"/>
        </w:rPr>
        <w:t>位</w:t>
      </w:r>
      <w:r>
        <w:rPr>
          <w:rFonts w:hint="eastAsia" w:ascii="宋体" w:hAnsi="宋体" w:cs="宋体"/>
          <w:kern w:val="0"/>
          <w:szCs w:val="21"/>
        </w:rPr>
        <w:t>负责</w:t>
      </w:r>
      <w:r>
        <w:rPr>
          <w:rFonts w:hint="eastAsia" w:ascii="宋体" w:hAnsi="宋体" w:cs="宋体"/>
          <w:spacing w:val="-2"/>
          <w:kern w:val="0"/>
          <w:szCs w:val="21"/>
        </w:rPr>
        <w:t>人</w:t>
      </w:r>
      <w:r>
        <w:rPr>
          <w:rFonts w:hint="eastAsia" w:ascii="宋体" w:hAnsi="宋体" w:cs="宋体"/>
          <w:kern w:val="0"/>
          <w:szCs w:val="21"/>
        </w:rPr>
        <w:t>）和委托代理</w:t>
      </w:r>
      <w:r>
        <w:rPr>
          <w:rFonts w:hint="eastAsia" w:ascii="宋体" w:hAnsi="宋体" w:cs="宋体"/>
          <w:spacing w:val="-2"/>
          <w:kern w:val="0"/>
          <w:szCs w:val="21"/>
        </w:rPr>
        <w:t>人盖章或</w:t>
      </w:r>
      <w:r>
        <w:rPr>
          <w:rFonts w:hint="eastAsia" w:ascii="宋体" w:hAnsi="宋体" w:cs="宋体"/>
          <w:kern w:val="0"/>
          <w:szCs w:val="21"/>
        </w:rPr>
        <w:t>签字。</w:t>
      </w:r>
    </w:p>
    <w:p>
      <w:pPr>
        <w:autoSpaceDE w:val="0"/>
        <w:autoSpaceDN w:val="0"/>
        <w:adjustRightInd w:val="0"/>
        <w:spacing w:line="520" w:lineRule="exact"/>
        <w:ind w:firstLine="420"/>
        <w:jc w:val="left"/>
        <w:rPr>
          <w:rFonts w:ascii="宋体" w:hAnsi="宋体" w:cs="宋体"/>
          <w:kern w:val="0"/>
          <w:szCs w:val="21"/>
        </w:rPr>
      </w:pPr>
    </w:p>
    <w:p>
      <w:pPr>
        <w:tabs>
          <w:tab w:val="left" w:pos="3200"/>
          <w:tab w:val="left" w:pos="3620"/>
          <w:tab w:val="left" w:pos="7240"/>
        </w:tabs>
        <w:autoSpaceDE w:val="0"/>
        <w:autoSpaceDN w:val="0"/>
        <w:adjustRightInd w:val="0"/>
        <w:spacing w:line="520" w:lineRule="exact"/>
        <w:ind w:left="2794" w:right="-20"/>
        <w:jc w:val="left"/>
        <w:rPr>
          <w:rFonts w:ascii="宋体" w:hAnsi="宋体" w:cs="宋体"/>
          <w:kern w:val="0"/>
          <w:position w:val="-4"/>
          <w:szCs w:val="21"/>
        </w:rPr>
      </w:pPr>
    </w:p>
    <w:p>
      <w:pPr>
        <w:tabs>
          <w:tab w:val="left" w:pos="3200"/>
          <w:tab w:val="left" w:pos="3620"/>
          <w:tab w:val="left" w:pos="7240"/>
        </w:tabs>
        <w:autoSpaceDE w:val="0"/>
        <w:autoSpaceDN w:val="0"/>
        <w:adjustRightInd w:val="0"/>
        <w:spacing w:line="520" w:lineRule="exact"/>
        <w:ind w:left="2794" w:right="-20"/>
        <w:jc w:val="left"/>
        <w:rPr>
          <w:rFonts w:ascii="宋体" w:hAnsi="宋体" w:cs="宋体"/>
          <w:kern w:val="0"/>
          <w:szCs w:val="21"/>
        </w:rPr>
      </w:pPr>
      <w:r>
        <w:rPr>
          <w:rFonts w:hint="eastAsia" w:ascii="宋体" w:hAnsi="宋体" w:cs="宋体"/>
          <w:kern w:val="0"/>
          <w:position w:val="-4"/>
          <w:szCs w:val="21"/>
        </w:rPr>
        <w:t>谈判供应商</w:t>
      </w:r>
      <w:r>
        <w:rPr>
          <w:rFonts w:hint="eastAsia" w:ascii="宋体" w:hAnsi="宋体" w:cs="宋体"/>
          <w:spacing w:val="-2"/>
          <w:kern w:val="0"/>
          <w:position w:val="-4"/>
          <w:szCs w:val="21"/>
        </w:rPr>
        <w:t>：</w:t>
      </w:r>
      <w:r>
        <w:rPr>
          <w:rFonts w:hint="eastAsia" w:ascii="宋体" w:hAnsi="宋体" w:cs="宋体"/>
          <w:kern w:val="0"/>
          <w:position w:val="-4"/>
          <w:szCs w:val="21"/>
          <w:u w:val="single"/>
        </w:rPr>
        <w:tab/>
      </w:r>
      <w:r>
        <w:rPr>
          <w:rFonts w:hint="eastAsia" w:ascii="宋体" w:hAnsi="宋体" w:cs="宋体"/>
          <w:kern w:val="0"/>
          <w:position w:val="-4"/>
          <w:szCs w:val="21"/>
        </w:rPr>
        <w:t>（单</w:t>
      </w:r>
      <w:r>
        <w:rPr>
          <w:rFonts w:hint="eastAsia" w:ascii="宋体" w:hAnsi="宋体" w:cs="宋体"/>
          <w:spacing w:val="-2"/>
          <w:kern w:val="0"/>
          <w:position w:val="-4"/>
          <w:szCs w:val="21"/>
        </w:rPr>
        <w:t>位</w:t>
      </w:r>
      <w:r>
        <w:rPr>
          <w:rFonts w:hint="eastAsia" w:ascii="宋体" w:hAnsi="宋体" w:cs="宋体"/>
          <w:kern w:val="0"/>
          <w:position w:val="-4"/>
          <w:szCs w:val="21"/>
        </w:rPr>
        <w:t>公</w:t>
      </w:r>
      <w:r>
        <w:rPr>
          <w:rFonts w:hint="eastAsia" w:ascii="宋体" w:hAnsi="宋体" w:cs="宋体"/>
          <w:spacing w:val="-2"/>
          <w:kern w:val="0"/>
          <w:position w:val="-4"/>
          <w:szCs w:val="21"/>
        </w:rPr>
        <w:t>章</w:t>
      </w:r>
      <w:r>
        <w:rPr>
          <w:rFonts w:hint="eastAsia" w:ascii="宋体" w:hAnsi="宋体" w:cs="宋体"/>
          <w:kern w:val="0"/>
          <w:position w:val="-4"/>
          <w:szCs w:val="21"/>
        </w:rPr>
        <w:t>）</w:t>
      </w:r>
    </w:p>
    <w:p>
      <w:pPr>
        <w:tabs>
          <w:tab w:val="left" w:pos="7660"/>
        </w:tabs>
        <w:autoSpaceDE w:val="0"/>
        <w:autoSpaceDN w:val="0"/>
        <w:adjustRightInd w:val="0"/>
        <w:spacing w:line="520" w:lineRule="exact"/>
        <w:ind w:right="-20" w:firstLine="2824" w:firstLineChars="1345"/>
        <w:jc w:val="left"/>
        <w:rPr>
          <w:rFonts w:ascii="宋体" w:hAnsi="宋体" w:cs="宋体"/>
          <w:kern w:val="0"/>
          <w:position w:val="-4"/>
          <w:szCs w:val="21"/>
        </w:rPr>
      </w:pPr>
      <w:r>
        <w:rPr>
          <w:rFonts w:hint="eastAsia" w:ascii="宋体" w:hAnsi="宋体" w:cs="宋体"/>
          <w:kern w:val="0"/>
          <w:position w:val="-4"/>
          <w:szCs w:val="21"/>
        </w:rPr>
        <w:t>法定代表人（单位负责人）：</w:t>
      </w:r>
      <w:r>
        <w:rPr>
          <w:rFonts w:hint="eastAsia" w:ascii="宋体" w:hAnsi="宋体" w:cs="宋体"/>
          <w:kern w:val="0"/>
          <w:position w:val="-4"/>
          <w:szCs w:val="21"/>
          <w:u w:val="single"/>
        </w:rPr>
        <w:tab/>
      </w:r>
      <w:r>
        <w:rPr>
          <w:rFonts w:hint="eastAsia" w:ascii="宋体" w:hAnsi="宋体" w:cs="宋体"/>
          <w:kern w:val="0"/>
          <w:position w:val="-4"/>
          <w:szCs w:val="21"/>
        </w:rPr>
        <w:t>（盖章或签字）</w:t>
      </w:r>
    </w:p>
    <w:p>
      <w:pPr>
        <w:tabs>
          <w:tab w:val="left" w:pos="8500"/>
        </w:tabs>
        <w:autoSpaceDE w:val="0"/>
        <w:autoSpaceDN w:val="0"/>
        <w:adjustRightInd w:val="0"/>
        <w:spacing w:line="520" w:lineRule="exact"/>
        <w:ind w:right="-20" w:firstLine="2824" w:firstLineChars="1345"/>
        <w:jc w:val="left"/>
        <w:rPr>
          <w:rFonts w:ascii="宋体" w:hAnsi="宋体" w:cs="宋体"/>
          <w:kern w:val="0"/>
          <w:position w:val="-4"/>
          <w:szCs w:val="21"/>
        </w:rPr>
      </w:pPr>
      <w:r>
        <w:rPr>
          <w:rFonts w:hint="eastAsia" w:ascii="宋体" w:hAnsi="宋体" w:cs="宋体"/>
          <w:kern w:val="0"/>
          <w:position w:val="-4"/>
          <w:szCs w:val="21"/>
        </w:rPr>
        <w:t>身份证号码：</w:t>
      </w:r>
      <w:r>
        <w:rPr>
          <w:rFonts w:hint="eastAsia" w:ascii="宋体" w:hAnsi="宋体" w:cs="宋体"/>
          <w:kern w:val="0"/>
          <w:position w:val="-2"/>
          <w:szCs w:val="21"/>
          <w:u w:val="single"/>
        </w:rPr>
        <w:tab/>
      </w:r>
    </w:p>
    <w:p>
      <w:pPr>
        <w:tabs>
          <w:tab w:val="left" w:pos="7660"/>
        </w:tabs>
        <w:autoSpaceDE w:val="0"/>
        <w:autoSpaceDN w:val="0"/>
        <w:adjustRightInd w:val="0"/>
        <w:spacing w:line="520" w:lineRule="exact"/>
        <w:ind w:right="-20" w:firstLine="2824" w:firstLineChars="1345"/>
        <w:jc w:val="left"/>
        <w:rPr>
          <w:rFonts w:ascii="宋体" w:hAnsi="宋体" w:cs="宋体"/>
          <w:kern w:val="0"/>
          <w:position w:val="-4"/>
          <w:szCs w:val="21"/>
        </w:rPr>
      </w:pPr>
      <w:r>
        <w:rPr>
          <w:rFonts w:hint="eastAsia" w:ascii="宋体" w:hAnsi="宋体" w:cs="宋体"/>
          <w:kern w:val="0"/>
          <w:position w:val="-4"/>
          <w:szCs w:val="21"/>
        </w:rPr>
        <w:t>委托代理人：</w:t>
      </w:r>
      <w:r>
        <w:rPr>
          <w:rFonts w:hint="eastAsia" w:ascii="宋体" w:hAnsi="宋体" w:cs="宋体"/>
          <w:kern w:val="0"/>
          <w:position w:val="-4"/>
          <w:szCs w:val="21"/>
          <w:u w:val="single"/>
        </w:rPr>
        <w:tab/>
      </w:r>
      <w:r>
        <w:rPr>
          <w:rFonts w:hint="eastAsia" w:ascii="宋体" w:hAnsi="宋体" w:cs="宋体"/>
          <w:kern w:val="0"/>
          <w:position w:val="-4"/>
          <w:szCs w:val="21"/>
        </w:rPr>
        <w:t>（盖章或签字）</w:t>
      </w:r>
    </w:p>
    <w:p>
      <w:pPr>
        <w:tabs>
          <w:tab w:val="left" w:pos="8500"/>
        </w:tabs>
        <w:autoSpaceDE w:val="0"/>
        <w:autoSpaceDN w:val="0"/>
        <w:adjustRightInd w:val="0"/>
        <w:spacing w:line="520" w:lineRule="exact"/>
        <w:ind w:right="-20" w:firstLine="2824" w:firstLineChars="1345"/>
        <w:jc w:val="left"/>
        <w:rPr>
          <w:rFonts w:ascii="宋体" w:hAnsi="宋体" w:cs="宋体"/>
          <w:kern w:val="0"/>
          <w:szCs w:val="21"/>
        </w:rPr>
      </w:pPr>
      <w:r>
        <w:rPr>
          <w:rFonts w:hint="eastAsia" w:ascii="宋体" w:hAnsi="宋体" w:cs="宋体"/>
          <w:kern w:val="0"/>
          <w:position w:val="-2"/>
          <w:szCs w:val="21"/>
        </w:rPr>
        <w:t>身份</w:t>
      </w:r>
      <w:r>
        <w:rPr>
          <w:rFonts w:hint="eastAsia" w:ascii="宋体" w:hAnsi="宋体" w:cs="宋体"/>
          <w:spacing w:val="-2"/>
          <w:kern w:val="0"/>
          <w:position w:val="-2"/>
          <w:szCs w:val="21"/>
        </w:rPr>
        <w:t>证</w:t>
      </w:r>
      <w:r>
        <w:rPr>
          <w:rFonts w:hint="eastAsia" w:ascii="宋体" w:hAnsi="宋体" w:cs="宋体"/>
          <w:kern w:val="0"/>
          <w:position w:val="-2"/>
          <w:szCs w:val="21"/>
        </w:rPr>
        <w:t>号</w:t>
      </w:r>
      <w:r>
        <w:rPr>
          <w:rFonts w:hint="eastAsia" w:ascii="宋体" w:hAnsi="宋体" w:cs="宋体"/>
          <w:spacing w:val="-2"/>
          <w:kern w:val="0"/>
          <w:position w:val="-2"/>
          <w:szCs w:val="21"/>
        </w:rPr>
        <w:t>码</w:t>
      </w:r>
      <w:r>
        <w:rPr>
          <w:rFonts w:hint="eastAsia" w:ascii="宋体" w:hAnsi="宋体" w:cs="宋体"/>
          <w:spacing w:val="-3"/>
          <w:kern w:val="0"/>
          <w:position w:val="-2"/>
          <w:szCs w:val="21"/>
        </w:rPr>
        <w:t>：</w:t>
      </w:r>
      <w:r>
        <w:rPr>
          <w:rFonts w:hint="eastAsia" w:ascii="宋体" w:hAnsi="宋体" w:cs="宋体"/>
          <w:kern w:val="0"/>
          <w:position w:val="-2"/>
          <w:szCs w:val="21"/>
          <w:u w:val="single"/>
        </w:rPr>
        <w:tab/>
      </w:r>
    </w:p>
    <w:p>
      <w:pPr>
        <w:tabs>
          <w:tab w:val="left" w:pos="6640"/>
          <w:tab w:val="left" w:pos="7580"/>
          <w:tab w:val="left" w:pos="8520"/>
        </w:tabs>
        <w:autoSpaceDE w:val="0"/>
        <w:autoSpaceDN w:val="0"/>
        <w:adjustRightInd w:val="0"/>
        <w:spacing w:line="520" w:lineRule="exact"/>
        <w:ind w:right="-20"/>
        <w:jc w:val="left"/>
        <w:rPr>
          <w:rFonts w:ascii="宋体" w:hAnsi="宋体" w:cs="宋体"/>
          <w:kern w:val="0"/>
          <w:szCs w:val="21"/>
        </w:rPr>
      </w:pPr>
    </w:p>
    <w:p>
      <w:pPr>
        <w:tabs>
          <w:tab w:val="left" w:pos="6640"/>
          <w:tab w:val="left" w:pos="7580"/>
          <w:tab w:val="left" w:pos="8520"/>
        </w:tabs>
        <w:autoSpaceDE w:val="0"/>
        <w:autoSpaceDN w:val="0"/>
        <w:adjustRightInd w:val="0"/>
        <w:spacing w:line="520" w:lineRule="exact"/>
        <w:ind w:right="-20" w:firstLine="5355" w:firstLineChars="2550"/>
        <w:jc w:val="left"/>
        <w:rPr>
          <w:rFonts w:ascii="宋体" w:hAnsi="宋体" w:cs="宋体"/>
          <w:kern w:val="0"/>
          <w:szCs w:val="21"/>
        </w:rPr>
      </w:pPr>
      <w:r>
        <w:rPr>
          <w:rFonts w:hint="eastAsia" w:ascii="宋体" w:hAnsi="宋体" w:cs="宋体"/>
          <w:kern w:val="0"/>
          <w:szCs w:val="21"/>
        </w:rPr>
        <w:t>____年____</w:t>
      </w:r>
      <w:r>
        <w:rPr>
          <w:rFonts w:hint="eastAsia" w:ascii="宋体" w:hAnsi="宋体" w:cs="宋体"/>
          <w:spacing w:val="-2"/>
          <w:kern w:val="0"/>
          <w:szCs w:val="21"/>
        </w:rPr>
        <w:t>月____</w:t>
      </w:r>
      <w:r>
        <w:rPr>
          <w:rFonts w:hint="eastAsia" w:ascii="宋体" w:hAnsi="宋体" w:cs="宋体"/>
          <w:kern w:val="0"/>
          <w:szCs w:val="21"/>
        </w:rPr>
        <w:t>日</w:t>
      </w:r>
    </w:p>
    <w:p>
      <w:pPr>
        <w:spacing w:line="300" w:lineRule="auto"/>
        <w:jc w:val="left"/>
        <w:rPr>
          <w:rFonts w:ascii="宋体" w:hAnsi="宋体"/>
          <w:color w:val="000000"/>
          <w:sz w:val="24"/>
        </w:rPr>
      </w:pPr>
    </w:p>
    <w:p>
      <w:pPr>
        <w:spacing w:line="300" w:lineRule="auto"/>
        <w:jc w:val="left"/>
        <w:rPr>
          <w:rFonts w:ascii="宋体" w:hAnsi="宋体"/>
          <w:color w:val="000000"/>
          <w:sz w:val="24"/>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rPr>
          <w:rFonts w:ascii="宋体" w:hAnsi="宋体" w:cs="宋体"/>
          <w:kern w:val="0"/>
        </w:rPr>
      </w:pPr>
    </w:p>
    <w:p>
      <w:pPr>
        <w:autoSpaceDE w:val="0"/>
        <w:autoSpaceDN w:val="0"/>
        <w:adjustRightInd w:val="0"/>
        <w:spacing w:line="520" w:lineRule="exact"/>
        <w:jc w:val="center"/>
        <w:outlineLvl w:val="1"/>
        <w:rPr>
          <w:rFonts w:ascii="宋体" w:hAnsi="宋体" w:cs="宋体"/>
          <w:b/>
          <w:sz w:val="32"/>
          <w:szCs w:val="32"/>
        </w:rPr>
      </w:pPr>
      <w:bookmarkStart w:id="224" w:name="_Toc29971"/>
      <w:bookmarkStart w:id="225" w:name="_Toc22608_WPSOffice_Level1"/>
      <w:bookmarkStart w:id="226" w:name="_Toc3708_WPSOffice_Level1"/>
      <w:bookmarkStart w:id="227" w:name="_Toc27433"/>
      <w:bookmarkStart w:id="228" w:name="_Toc28753_WPSOffice_Level1"/>
      <w:bookmarkStart w:id="229" w:name="_Toc4668449"/>
      <w:bookmarkStart w:id="230" w:name="_Toc7359_WPSOffice_Level1"/>
      <w:bookmarkStart w:id="231" w:name="_Toc13349_WPSOffice_Level1"/>
      <w:bookmarkStart w:id="232" w:name="_Toc21083_WPSOffice_Level1"/>
      <w:bookmarkStart w:id="233" w:name="_Toc22488"/>
      <w:bookmarkStart w:id="234" w:name="_Toc3927"/>
      <w:bookmarkStart w:id="235" w:name="_Toc32487"/>
      <w:r>
        <w:rPr>
          <w:rFonts w:hint="eastAsia" w:ascii="宋体" w:hAnsi="宋体" w:cs="宋体"/>
          <w:b/>
          <w:sz w:val="32"/>
          <w:szCs w:val="32"/>
        </w:rPr>
        <w:t>三、资格审查资料</w:t>
      </w:r>
      <w:bookmarkEnd w:id="224"/>
      <w:bookmarkEnd w:id="225"/>
      <w:bookmarkEnd w:id="226"/>
      <w:bookmarkEnd w:id="227"/>
      <w:bookmarkEnd w:id="228"/>
      <w:bookmarkEnd w:id="229"/>
      <w:bookmarkEnd w:id="230"/>
      <w:bookmarkEnd w:id="231"/>
      <w:bookmarkEnd w:id="232"/>
      <w:bookmarkEnd w:id="233"/>
      <w:bookmarkEnd w:id="234"/>
      <w:bookmarkEnd w:id="235"/>
    </w:p>
    <w:p>
      <w:pPr>
        <w:autoSpaceDE w:val="0"/>
        <w:autoSpaceDN w:val="0"/>
        <w:adjustRightInd w:val="0"/>
        <w:spacing w:line="520" w:lineRule="exact"/>
        <w:jc w:val="center"/>
        <w:rPr>
          <w:rFonts w:ascii="宋体" w:hAnsi="宋体" w:cs="宋体"/>
          <w:b/>
          <w:sz w:val="32"/>
          <w:szCs w:val="32"/>
        </w:rPr>
      </w:pPr>
      <w:bookmarkStart w:id="236" w:name="_Toc4668450"/>
      <w:r>
        <w:rPr>
          <w:rFonts w:hint="eastAsia" w:ascii="宋体" w:hAnsi="宋体" w:cs="宋体"/>
          <w:b/>
          <w:sz w:val="32"/>
          <w:szCs w:val="32"/>
        </w:rPr>
        <w:t>基本情况表</w:t>
      </w:r>
      <w:bookmarkEnd w:id="236"/>
    </w:p>
    <w:tbl>
      <w:tblPr>
        <w:tblStyle w:val="9"/>
        <w:tblW w:w="0" w:type="auto"/>
        <w:jc w:val="center"/>
        <w:tblLayout w:type="fixed"/>
        <w:tblCellMar>
          <w:top w:w="0" w:type="dxa"/>
          <w:left w:w="0" w:type="dxa"/>
          <w:bottom w:w="0" w:type="dxa"/>
          <w:right w:w="0" w:type="dxa"/>
        </w:tblCellMar>
      </w:tblPr>
      <w:tblGrid>
        <w:gridCol w:w="2174"/>
        <w:gridCol w:w="944"/>
        <w:gridCol w:w="2410"/>
        <w:gridCol w:w="1135"/>
        <w:gridCol w:w="2269"/>
      </w:tblGrid>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谈判响应商名称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注册</w:t>
            </w:r>
            <w:r>
              <w:rPr>
                <w:rFonts w:hint="eastAsia" w:ascii="宋体" w:hAnsi="宋体" w:cs="宋体"/>
                <w:spacing w:val="-2"/>
                <w:kern w:val="0"/>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成立</w:t>
            </w:r>
            <w:r>
              <w:rPr>
                <w:rFonts w:hint="eastAsia" w:ascii="宋体" w:hAnsi="宋体" w:cs="宋体"/>
                <w:spacing w:val="-2"/>
                <w:kern w:val="0"/>
              </w:rPr>
              <w:t>时</w:t>
            </w:r>
            <w:r>
              <w:rPr>
                <w:rFonts w:hint="eastAsia" w:ascii="宋体" w:hAnsi="宋体" w:cs="宋体"/>
                <w:kern w:val="0"/>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注册</w:t>
            </w:r>
            <w:r>
              <w:rPr>
                <w:rFonts w:hint="eastAsia" w:ascii="宋体" w:hAnsi="宋体" w:cs="宋体"/>
                <w:spacing w:val="-2"/>
                <w:kern w:val="0"/>
              </w:rPr>
              <w:t>地</w:t>
            </w:r>
            <w:r>
              <w:rPr>
                <w:rFonts w:hint="eastAsia" w:ascii="宋体" w:hAnsi="宋体" w:cs="宋体"/>
                <w:kern w:val="0"/>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邮政</w:t>
            </w:r>
            <w:r>
              <w:rPr>
                <w:rFonts w:hint="eastAsia" w:ascii="宋体" w:hAnsi="宋体" w:cs="宋体"/>
                <w:spacing w:val="-2"/>
                <w:kern w:val="0"/>
              </w:rPr>
              <w:t>编</w:t>
            </w:r>
            <w:r>
              <w:rPr>
                <w:rFonts w:hint="eastAsia" w:ascii="宋体" w:hAnsi="宋体" w:cs="宋体"/>
                <w:kern w:val="0"/>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员工</w:t>
            </w:r>
            <w:r>
              <w:rPr>
                <w:rFonts w:hint="eastAsia" w:ascii="宋体" w:hAnsi="宋体" w:cs="宋体"/>
                <w:spacing w:val="-2"/>
                <w:kern w:val="0"/>
              </w:rPr>
              <w:t>总</w:t>
            </w:r>
            <w:r>
              <w:rPr>
                <w:rFonts w:hint="eastAsia" w:ascii="宋体" w:hAnsi="宋体" w:cs="宋体"/>
                <w:kern w:val="0"/>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联系</w:t>
            </w:r>
            <w:r>
              <w:rPr>
                <w:rFonts w:hint="eastAsia" w:ascii="宋体" w:hAnsi="宋体" w:cs="宋体"/>
                <w:spacing w:val="-2"/>
                <w:kern w:val="0"/>
              </w:rPr>
              <w:t>方</w:t>
            </w:r>
            <w:r>
              <w:rPr>
                <w:rFonts w:hint="eastAsia" w:ascii="宋体" w:hAnsi="宋体" w:cs="宋体"/>
                <w:kern w:val="0"/>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r>
              <w:rPr>
                <w:rFonts w:hint="eastAsia" w:ascii="宋体" w:hAnsi="宋体" w:cs="宋体"/>
                <w:kern w:val="0"/>
              </w:rPr>
              <w:t>法定</w:t>
            </w:r>
            <w:r>
              <w:rPr>
                <w:rFonts w:hint="eastAsia" w:ascii="宋体" w:hAnsi="宋体" w:cs="宋体"/>
                <w:spacing w:val="-2"/>
                <w:kern w:val="0"/>
              </w:rPr>
              <w:t>代</w:t>
            </w:r>
            <w:r>
              <w:rPr>
                <w:rFonts w:hint="eastAsia" w:ascii="宋体" w:hAnsi="宋体" w:cs="宋体"/>
                <w:kern w:val="0"/>
              </w:rPr>
              <w:t>表人</w:t>
            </w:r>
          </w:p>
          <w:p>
            <w:pPr>
              <w:jc w:val="center"/>
              <w:rPr>
                <w:rFonts w:ascii="宋体" w:hAnsi="宋体" w:cs="宋体"/>
                <w:kern w:val="0"/>
                <w:sz w:val="24"/>
              </w:rPr>
            </w:pPr>
            <w:r>
              <w:rPr>
                <w:rFonts w:hint="eastAsia" w:ascii="宋体" w:hAnsi="宋体" w:cs="宋体"/>
                <w:kern w:val="0"/>
              </w:rPr>
              <w:t>（单</w:t>
            </w:r>
            <w:r>
              <w:rPr>
                <w:rFonts w:hint="eastAsia" w:ascii="宋体" w:hAnsi="宋体" w:cs="宋体"/>
                <w:spacing w:val="-2"/>
                <w:kern w:val="0"/>
              </w:rPr>
              <w:t>位</w:t>
            </w:r>
            <w:r>
              <w:rPr>
                <w:rFonts w:hint="eastAsia" w:ascii="宋体" w:hAnsi="宋体" w:cs="宋体"/>
                <w:kern w:val="0"/>
              </w:rPr>
              <w:t>负</w:t>
            </w:r>
            <w:r>
              <w:rPr>
                <w:rFonts w:hint="eastAsia" w:ascii="宋体" w:hAnsi="宋体" w:cs="宋体"/>
                <w:spacing w:val="-2"/>
                <w:kern w:val="0"/>
              </w:rPr>
              <w:t>责</w:t>
            </w:r>
            <w:r>
              <w:rPr>
                <w:rFonts w:hint="eastAsia" w:ascii="宋体" w:hAnsi="宋体" w:cs="宋体"/>
                <w:kern w:val="0"/>
              </w:rPr>
              <w:t>人）</w:t>
            </w: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1297"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r>
              <w:rPr>
                <w:rFonts w:hint="eastAsia" w:ascii="宋体" w:hAnsi="宋体" w:cs="宋体"/>
                <w:kern w:val="0"/>
              </w:rPr>
              <w:t>谈判响应商须</w:t>
            </w:r>
            <w:r>
              <w:rPr>
                <w:rFonts w:hint="eastAsia" w:ascii="宋体" w:hAnsi="宋体" w:cs="宋体"/>
                <w:spacing w:val="-2"/>
                <w:kern w:val="0"/>
              </w:rPr>
              <w:t>知</w:t>
            </w:r>
            <w:r>
              <w:rPr>
                <w:rFonts w:hint="eastAsia" w:ascii="宋体" w:hAnsi="宋体" w:cs="宋体"/>
                <w:kern w:val="0"/>
              </w:rPr>
              <w:t>要</w:t>
            </w:r>
            <w:r>
              <w:rPr>
                <w:rFonts w:hint="eastAsia" w:ascii="宋体" w:hAnsi="宋体" w:cs="宋体"/>
                <w:spacing w:val="-2"/>
                <w:kern w:val="0"/>
              </w:rPr>
              <w:t>求</w:t>
            </w:r>
            <w:r>
              <w:rPr>
                <w:rFonts w:hint="eastAsia" w:ascii="宋体" w:hAnsi="宋体" w:cs="宋体"/>
                <w:kern w:val="0"/>
              </w:rPr>
              <w:t>谈判响应商需</w:t>
            </w:r>
            <w:r>
              <w:rPr>
                <w:rFonts w:hint="eastAsia" w:ascii="宋体" w:hAnsi="宋体" w:cs="宋体"/>
                <w:spacing w:val="-2"/>
                <w:kern w:val="0"/>
              </w:rPr>
              <w:t>具</w:t>
            </w:r>
            <w:r>
              <w:rPr>
                <w:rFonts w:hint="eastAsia" w:ascii="宋体" w:hAnsi="宋体" w:cs="宋体"/>
                <w:kern w:val="0"/>
              </w:rPr>
              <w:t>有</w:t>
            </w:r>
            <w:r>
              <w:rPr>
                <w:rFonts w:hint="eastAsia" w:ascii="宋体" w:hAnsi="宋体" w:cs="宋体"/>
                <w:spacing w:val="-2"/>
                <w:kern w:val="0"/>
              </w:rPr>
              <w:t>的</w:t>
            </w:r>
            <w:r>
              <w:rPr>
                <w:rFonts w:hint="eastAsia" w:ascii="宋体" w:hAnsi="宋体" w:cs="宋体"/>
                <w:kern w:val="0"/>
              </w:rPr>
              <w:t>各</w:t>
            </w:r>
            <w:r>
              <w:rPr>
                <w:rFonts w:hint="eastAsia" w:ascii="宋体" w:hAnsi="宋体" w:cs="宋体"/>
                <w:spacing w:val="-2"/>
                <w:kern w:val="0"/>
              </w:rPr>
              <w:t>类</w:t>
            </w:r>
            <w:r>
              <w:rPr>
                <w:rFonts w:hint="eastAsia" w:ascii="宋体" w:hAnsi="宋体" w:cs="宋体"/>
                <w:kern w:val="0"/>
              </w:rPr>
              <w:t>资质证书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0"/>
              </w:rPr>
            </w:pPr>
            <w:r>
              <w:rPr>
                <w:rFonts w:hint="eastAsia" w:ascii="宋体" w:hAnsi="宋体" w:cs="宋体"/>
                <w:kern w:val="0"/>
              </w:rPr>
              <w:t>类型：</w:t>
            </w:r>
          </w:p>
          <w:p>
            <w:pPr>
              <w:jc w:val="left"/>
              <w:rPr>
                <w:rFonts w:ascii="宋体" w:hAnsi="宋体" w:cs="宋体"/>
                <w:kern w:val="0"/>
              </w:rPr>
            </w:pPr>
            <w:r>
              <w:rPr>
                <w:rFonts w:hint="eastAsia" w:ascii="宋体" w:hAnsi="宋体" w:cs="宋体"/>
                <w:spacing w:val="-2"/>
                <w:kern w:val="0"/>
              </w:rPr>
              <w:t>等</w:t>
            </w:r>
            <w:r>
              <w:rPr>
                <w:rFonts w:hint="eastAsia" w:ascii="宋体" w:hAnsi="宋体" w:cs="宋体"/>
                <w:kern w:val="0"/>
              </w:rPr>
              <w:t>级：</w:t>
            </w:r>
          </w:p>
          <w:p>
            <w:pPr>
              <w:jc w:val="left"/>
              <w:rPr>
                <w:rFonts w:ascii="宋体" w:hAnsi="宋体" w:cs="宋体"/>
                <w:kern w:val="0"/>
                <w:sz w:val="24"/>
              </w:rPr>
            </w:pPr>
            <w:r>
              <w:rPr>
                <w:rFonts w:hint="eastAsia" w:ascii="宋体" w:hAnsi="宋体" w:cs="宋体"/>
                <w:kern w:val="0"/>
              </w:rPr>
              <w:t>证</w:t>
            </w:r>
            <w:r>
              <w:rPr>
                <w:rFonts w:hint="eastAsia" w:ascii="宋体" w:hAnsi="宋体" w:cs="宋体"/>
                <w:spacing w:val="-2"/>
                <w:kern w:val="0"/>
              </w:rPr>
              <w:t>书</w:t>
            </w:r>
            <w:r>
              <w:rPr>
                <w:rFonts w:hint="eastAsia" w:ascii="宋体" w:hAnsi="宋体" w:cs="宋体"/>
                <w:kern w:val="0"/>
              </w:rPr>
              <w:t>号：</w:t>
            </w: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基本</w:t>
            </w:r>
            <w:r>
              <w:rPr>
                <w:rFonts w:hint="eastAsia" w:ascii="宋体" w:hAnsi="宋体" w:cs="宋体"/>
                <w:spacing w:val="-2"/>
                <w:kern w:val="0"/>
              </w:rPr>
              <w:t>账</w:t>
            </w:r>
            <w:r>
              <w:rPr>
                <w:rFonts w:hint="eastAsia" w:ascii="宋体" w:hAnsi="宋体" w:cs="宋体"/>
                <w:kern w:val="0"/>
              </w:rPr>
              <w:t>户</w:t>
            </w:r>
            <w:r>
              <w:rPr>
                <w:rFonts w:hint="eastAsia" w:ascii="宋体" w:hAnsi="宋体" w:cs="宋体"/>
                <w:spacing w:val="-2"/>
                <w:kern w:val="0"/>
              </w:rPr>
              <w:t>开</w:t>
            </w:r>
            <w:r>
              <w:rPr>
                <w:rFonts w:hint="eastAsia" w:ascii="宋体" w:hAnsi="宋体" w:cs="宋体"/>
                <w:kern w:val="0"/>
              </w:rPr>
              <w:t>户</w:t>
            </w:r>
            <w:r>
              <w:rPr>
                <w:rFonts w:hint="eastAsia" w:ascii="宋体" w:hAnsi="宋体" w:cs="宋体"/>
                <w:spacing w:val="-2"/>
                <w:kern w:val="0"/>
              </w:rPr>
              <w:t>银</w:t>
            </w:r>
            <w:r>
              <w:rPr>
                <w:rFonts w:hint="eastAsia" w:ascii="宋体" w:hAnsi="宋体" w:cs="宋体"/>
                <w:kern w:val="0"/>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基本</w:t>
            </w:r>
            <w:r>
              <w:rPr>
                <w:rFonts w:hint="eastAsia" w:ascii="宋体" w:hAnsi="宋体" w:cs="宋体"/>
                <w:spacing w:val="-2"/>
                <w:kern w:val="0"/>
              </w:rPr>
              <w:t>账</w:t>
            </w:r>
            <w:r>
              <w:rPr>
                <w:rFonts w:hint="eastAsia" w:ascii="宋体" w:hAnsi="宋体" w:cs="宋体"/>
                <w:kern w:val="0"/>
              </w:rPr>
              <w:t>户</w:t>
            </w:r>
            <w:r>
              <w:rPr>
                <w:rFonts w:hint="eastAsia" w:ascii="宋体" w:hAnsi="宋体" w:cs="宋体"/>
                <w:spacing w:val="-2"/>
                <w:kern w:val="0"/>
              </w:rPr>
              <w:t>银</w:t>
            </w:r>
            <w:r>
              <w:rPr>
                <w:rFonts w:hint="eastAsia" w:ascii="宋体" w:hAnsi="宋体" w:cs="宋体"/>
                <w:kern w:val="0"/>
              </w:rPr>
              <w:t>行</w:t>
            </w:r>
            <w:r>
              <w:rPr>
                <w:rFonts w:hint="eastAsia" w:ascii="宋体" w:hAnsi="宋体" w:cs="宋体"/>
                <w:spacing w:val="-2"/>
                <w:kern w:val="0"/>
              </w:rPr>
              <w:t>账</w:t>
            </w:r>
            <w:r>
              <w:rPr>
                <w:rFonts w:hint="eastAsia" w:ascii="宋体" w:hAnsi="宋体" w:cs="宋体"/>
                <w:kern w:val="0"/>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近三</w:t>
            </w:r>
            <w:r>
              <w:rPr>
                <w:rFonts w:hint="eastAsia" w:ascii="宋体" w:hAnsi="宋体" w:cs="宋体"/>
                <w:spacing w:val="-2"/>
                <w:kern w:val="0"/>
              </w:rPr>
              <w:t>年</w:t>
            </w:r>
            <w:r>
              <w:rPr>
                <w:rFonts w:hint="eastAsia" w:ascii="宋体" w:hAnsi="宋体" w:cs="宋体"/>
                <w:kern w:val="0"/>
              </w:rPr>
              <w:t>营</w:t>
            </w:r>
            <w:r>
              <w:rPr>
                <w:rFonts w:hint="eastAsia" w:ascii="宋体" w:hAnsi="宋体" w:cs="宋体"/>
                <w:spacing w:val="-2"/>
                <w:kern w:val="0"/>
              </w:rPr>
              <w:t>业</w:t>
            </w:r>
            <w:r>
              <w:rPr>
                <w:rFonts w:hint="eastAsia" w:ascii="宋体" w:hAnsi="宋体" w:cs="宋体"/>
                <w:kern w:val="0"/>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265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r>
              <w:rPr>
                <w:rFonts w:hint="eastAsia" w:ascii="宋体" w:hAnsi="宋体" w:cs="宋体"/>
                <w:kern w:val="0"/>
              </w:rPr>
              <w:t>谈判响应商关</w:t>
            </w:r>
            <w:r>
              <w:rPr>
                <w:rFonts w:hint="eastAsia" w:ascii="宋体" w:hAnsi="宋体" w:cs="宋体"/>
                <w:spacing w:val="-2"/>
                <w:kern w:val="0"/>
              </w:rPr>
              <w:t>联</w:t>
            </w:r>
            <w:r>
              <w:rPr>
                <w:rFonts w:hint="eastAsia" w:ascii="宋体" w:hAnsi="宋体" w:cs="宋体"/>
                <w:kern w:val="0"/>
              </w:rPr>
              <w:t>企</w:t>
            </w:r>
            <w:r>
              <w:rPr>
                <w:rFonts w:hint="eastAsia" w:ascii="宋体" w:hAnsi="宋体" w:cs="宋体"/>
                <w:spacing w:val="-2"/>
                <w:kern w:val="0"/>
              </w:rPr>
              <w:t>业</w:t>
            </w:r>
            <w:r>
              <w:rPr>
                <w:rFonts w:hint="eastAsia" w:ascii="宋体" w:hAnsi="宋体" w:cs="宋体"/>
                <w:kern w:val="0"/>
              </w:rPr>
              <w:t>情况（包</w:t>
            </w:r>
            <w:r>
              <w:rPr>
                <w:rFonts w:hint="eastAsia" w:ascii="宋体" w:hAnsi="宋体" w:cs="宋体"/>
                <w:spacing w:val="-2"/>
                <w:kern w:val="0"/>
              </w:rPr>
              <w:t>括</w:t>
            </w:r>
            <w:r>
              <w:rPr>
                <w:rFonts w:hint="eastAsia" w:ascii="宋体" w:hAnsi="宋体" w:cs="宋体"/>
                <w:kern w:val="0"/>
              </w:rPr>
              <w:t>但</w:t>
            </w:r>
            <w:r>
              <w:rPr>
                <w:rFonts w:hint="eastAsia" w:ascii="宋体" w:hAnsi="宋体" w:cs="宋体"/>
                <w:spacing w:val="-2"/>
                <w:kern w:val="0"/>
              </w:rPr>
              <w:t>不</w:t>
            </w:r>
            <w:r>
              <w:rPr>
                <w:rFonts w:hint="eastAsia" w:ascii="宋体" w:hAnsi="宋体" w:cs="宋体"/>
                <w:kern w:val="0"/>
              </w:rPr>
              <w:t>限</w:t>
            </w:r>
            <w:r>
              <w:rPr>
                <w:rFonts w:hint="eastAsia" w:ascii="宋体" w:hAnsi="宋体" w:cs="宋体"/>
                <w:spacing w:val="-2"/>
                <w:kern w:val="0"/>
              </w:rPr>
              <w:t>于</w:t>
            </w:r>
            <w:r>
              <w:rPr>
                <w:rFonts w:hint="eastAsia" w:ascii="宋体" w:hAnsi="宋体" w:cs="宋体"/>
                <w:kern w:val="0"/>
              </w:rPr>
              <w:t>与谈判响应商</w:t>
            </w:r>
            <w:r>
              <w:rPr>
                <w:rFonts w:hint="eastAsia" w:ascii="宋体" w:hAnsi="宋体" w:cs="宋体"/>
                <w:spacing w:val="-2"/>
                <w:kern w:val="0"/>
              </w:rPr>
              <w:t>法</w:t>
            </w:r>
            <w:r>
              <w:rPr>
                <w:rFonts w:hint="eastAsia" w:ascii="宋体" w:hAnsi="宋体" w:cs="宋体"/>
                <w:kern w:val="0"/>
              </w:rPr>
              <w:t>定</w:t>
            </w:r>
            <w:r>
              <w:rPr>
                <w:rFonts w:hint="eastAsia" w:ascii="宋体" w:hAnsi="宋体" w:cs="宋体"/>
                <w:spacing w:val="-2"/>
                <w:kern w:val="0"/>
              </w:rPr>
              <w:t>代</w:t>
            </w:r>
            <w:r>
              <w:rPr>
                <w:rFonts w:hint="eastAsia" w:ascii="宋体" w:hAnsi="宋体" w:cs="宋体"/>
                <w:kern w:val="0"/>
              </w:rPr>
              <w:t>表</w:t>
            </w:r>
            <w:r>
              <w:rPr>
                <w:rFonts w:hint="eastAsia" w:ascii="宋体" w:hAnsi="宋体" w:cs="宋体"/>
                <w:spacing w:val="-2"/>
                <w:kern w:val="0"/>
              </w:rPr>
              <w:t>人</w:t>
            </w:r>
            <w:r>
              <w:rPr>
                <w:rFonts w:hint="eastAsia" w:ascii="宋体" w:hAnsi="宋体" w:cs="宋体"/>
                <w:kern w:val="0"/>
              </w:rPr>
              <w:t>（单位负</w:t>
            </w:r>
            <w:r>
              <w:rPr>
                <w:rFonts w:hint="eastAsia" w:ascii="宋体" w:hAnsi="宋体" w:cs="宋体"/>
                <w:spacing w:val="-2"/>
                <w:kern w:val="0"/>
              </w:rPr>
              <w:t>责</w:t>
            </w:r>
            <w:r>
              <w:rPr>
                <w:rFonts w:hint="eastAsia" w:ascii="宋体" w:hAnsi="宋体" w:cs="宋体"/>
                <w:kern w:val="0"/>
              </w:rPr>
              <w:t>人</w:t>
            </w:r>
            <w:r>
              <w:rPr>
                <w:rFonts w:hint="eastAsia" w:ascii="宋体" w:hAnsi="宋体" w:cs="宋体"/>
                <w:spacing w:val="-2"/>
                <w:kern w:val="0"/>
              </w:rPr>
              <w:t>）</w:t>
            </w:r>
            <w:r>
              <w:rPr>
                <w:rFonts w:hint="eastAsia" w:ascii="宋体" w:hAnsi="宋体" w:cs="宋体"/>
                <w:kern w:val="0"/>
              </w:rPr>
              <w:t>为</w:t>
            </w:r>
            <w:r>
              <w:rPr>
                <w:rFonts w:hint="eastAsia" w:ascii="宋体" w:hAnsi="宋体" w:cs="宋体"/>
                <w:spacing w:val="-2"/>
                <w:kern w:val="0"/>
              </w:rPr>
              <w:t>同</w:t>
            </w:r>
            <w:r>
              <w:rPr>
                <w:rFonts w:hint="eastAsia" w:ascii="宋体" w:hAnsi="宋体" w:cs="宋体"/>
                <w:kern w:val="0"/>
              </w:rPr>
              <w:t>一人或者</w:t>
            </w:r>
            <w:r>
              <w:rPr>
                <w:rFonts w:hint="eastAsia" w:ascii="宋体" w:hAnsi="宋体" w:cs="宋体"/>
                <w:spacing w:val="-2"/>
                <w:kern w:val="0"/>
              </w:rPr>
              <w:t>存</w:t>
            </w:r>
            <w:r>
              <w:rPr>
                <w:rFonts w:hint="eastAsia" w:ascii="宋体" w:hAnsi="宋体" w:cs="宋体"/>
                <w:kern w:val="0"/>
              </w:rPr>
              <w:t>在</w:t>
            </w:r>
            <w:r>
              <w:rPr>
                <w:rFonts w:hint="eastAsia" w:ascii="宋体" w:hAnsi="宋体" w:cs="宋体"/>
                <w:spacing w:val="-2"/>
                <w:kern w:val="0"/>
              </w:rPr>
              <w:t>控</w:t>
            </w:r>
            <w:r>
              <w:rPr>
                <w:rFonts w:hint="eastAsia" w:ascii="宋体" w:hAnsi="宋体" w:cs="宋体"/>
                <w:kern w:val="0"/>
              </w:rPr>
              <w:t>股</w:t>
            </w:r>
            <w:r>
              <w:rPr>
                <w:rFonts w:hint="eastAsia" w:ascii="宋体" w:hAnsi="宋体" w:cs="宋体"/>
                <w:spacing w:val="-2"/>
                <w:kern w:val="0"/>
              </w:rPr>
              <w:t>、</w:t>
            </w:r>
            <w:r>
              <w:rPr>
                <w:rFonts w:hint="eastAsia" w:ascii="宋体" w:hAnsi="宋体" w:cs="宋体"/>
                <w:kern w:val="0"/>
              </w:rPr>
              <w:t>管理关系</w:t>
            </w:r>
            <w:r>
              <w:rPr>
                <w:rFonts w:hint="eastAsia" w:ascii="宋体" w:hAnsi="宋体" w:cs="宋体"/>
                <w:spacing w:val="-2"/>
                <w:kern w:val="0"/>
              </w:rPr>
              <w:t>的</w:t>
            </w:r>
            <w:r>
              <w:rPr>
                <w:rFonts w:hint="eastAsia" w:ascii="宋体" w:hAnsi="宋体" w:cs="宋体"/>
                <w:kern w:val="0"/>
              </w:rPr>
              <w:t>不</w:t>
            </w:r>
            <w:r>
              <w:rPr>
                <w:rFonts w:hint="eastAsia" w:ascii="宋体" w:hAnsi="宋体" w:cs="宋体"/>
                <w:spacing w:val="-2"/>
                <w:kern w:val="0"/>
              </w:rPr>
              <w:t>同</w:t>
            </w:r>
            <w:r>
              <w:rPr>
                <w:rFonts w:hint="eastAsia" w:ascii="宋体" w:hAnsi="宋体" w:cs="宋体"/>
                <w:kern w:val="0"/>
              </w:rPr>
              <w:t>单</w:t>
            </w:r>
            <w:r>
              <w:rPr>
                <w:rFonts w:hint="eastAsia" w:ascii="宋体" w:hAnsi="宋体" w:cs="宋体"/>
                <w:spacing w:val="-2"/>
                <w:kern w:val="0"/>
              </w:rPr>
              <w:t>位</w:t>
            </w:r>
            <w:r>
              <w:rPr>
                <w:rFonts w:hint="eastAsia" w:ascii="宋体" w:hAnsi="宋体" w:cs="宋体"/>
                <w:kern w:val="0"/>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rPr>
            </w:pPr>
            <w:r>
              <w:rPr>
                <w:rFonts w:hint="eastAsia" w:ascii="宋体" w:hAnsi="宋体" w:cs="宋体"/>
                <w:kern w:val="0"/>
              </w:rPr>
              <w:t>谈判响应商须</w:t>
            </w:r>
            <w:r>
              <w:rPr>
                <w:rFonts w:hint="eastAsia" w:ascii="宋体" w:hAnsi="宋体" w:cs="宋体"/>
                <w:spacing w:val="-2"/>
                <w:kern w:val="0"/>
              </w:rPr>
              <w:t>知</w:t>
            </w:r>
            <w:r>
              <w:rPr>
                <w:rFonts w:hint="eastAsia" w:ascii="宋体" w:hAnsi="宋体" w:cs="宋体"/>
                <w:kern w:val="0"/>
              </w:rPr>
              <w:t>要求 投标</w:t>
            </w:r>
            <w:r>
              <w:rPr>
                <w:rFonts w:hint="eastAsia" w:ascii="宋体" w:hAnsi="宋体" w:cs="宋体"/>
                <w:spacing w:val="-2"/>
                <w:kern w:val="0"/>
              </w:rPr>
              <w:t>设</w:t>
            </w:r>
            <w:r>
              <w:rPr>
                <w:rFonts w:hint="eastAsia" w:ascii="宋体" w:hAnsi="宋体" w:cs="宋体"/>
                <w:kern w:val="0"/>
              </w:rPr>
              <w:t>备</w:t>
            </w:r>
            <w:r>
              <w:rPr>
                <w:rFonts w:hint="eastAsia" w:ascii="宋体" w:hAnsi="宋体" w:cs="宋体"/>
                <w:spacing w:val="-2"/>
                <w:kern w:val="0"/>
              </w:rPr>
              <w:t>制</w:t>
            </w:r>
            <w:r>
              <w:rPr>
                <w:rFonts w:hint="eastAsia" w:ascii="宋体" w:hAnsi="宋体" w:cs="宋体"/>
                <w:kern w:val="0"/>
              </w:rPr>
              <w:t>造</w:t>
            </w:r>
            <w:r>
              <w:rPr>
                <w:rFonts w:hint="eastAsia" w:ascii="宋体" w:hAnsi="宋体" w:cs="宋体"/>
                <w:spacing w:val="-2"/>
                <w:kern w:val="0"/>
              </w:rPr>
              <w:t>商</w:t>
            </w:r>
            <w:r>
              <w:rPr>
                <w:rFonts w:hint="eastAsia" w:ascii="宋体" w:hAnsi="宋体" w:cs="宋体"/>
                <w:kern w:val="0"/>
              </w:rPr>
              <w:t>需具有的</w:t>
            </w:r>
            <w:r>
              <w:rPr>
                <w:rFonts w:hint="eastAsia" w:ascii="宋体" w:hAnsi="宋体" w:cs="宋体"/>
                <w:spacing w:val="-2"/>
                <w:kern w:val="0"/>
              </w:rPr>
              <w:t>资</w:t>
            </w:r>
            <w:r>
              <w:rPr>
                <w:rFonts w:hint="eastAsia" w:ascii="宋体" w:hAnsi="宋体" w:cs="宋体"/>
                <w:kern w:val="0"/>
              </w:rPr>
              <w:t>质</w:t>
            </w:r>
            <w:r>
              <w:rPr>
                <w:rFonts w:hint="eastAsia" w:ascii="宋体" w:hAnsi="宋体" w:cs="宋体"/>
                <w:spacing w:val="-2"/>
                <w:kern w:val="0"/>
              </w:rPr>
              <w:t>证</w:t>
            </w:r>
            <w:r>
              <w:rPr>
                <w:rFonts w:hint="eastAsia" w:ascii="宋体" w:hAnsi="宋体" w:cs="宋体"/>
                <w:kern w:val="0"/>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kern w:val="0"/>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ind w:firstLine="480"/>
              <w:jc w:val="center"/>
              <w:rPr>
                <w:rFonts w:ascii="宋体" w:hAnsi="宋体" w:cs="宋体"/>
                <w:kern w:val="0"/>
                <w:sz w:val="24"/>
              </w:rPr>
            </w:pPr>
          </w:p>
        </w:tc>
      </w:tr>
    </w:tbl>
    <w:p>
      <w:pPr>
        <w:rPr>
          <w:rFonts w:ascii="宋体" w:hAnsi="宋体" w:cs="宋体"/>
          <w:b/>
          <w:kern w:val="0"/>
          <w:szCs w:val="21"/>
        </w:rPr>
      </w:pPr>
    </w:p>
    <w:p>
      <w:pPr>
        <w:rPr>
          <w:rFonts w:ascii="仿宋_GB2312" w:hAnsi="宋体" w:eastAsia="仿宋_GB2312"/>
          <w:sz w:val="28"/>
          <w:szCs w:val="32"/>
        </w:rPr>
      </w:pPr>
      <w:r>
        <w:rPr>
          <w:rFonts w:hint="eastAsia" w:ascii="宋体" w:hAnsi="宋体" w:cs="宋体"/>
          <w:b/>
          <w:kern w:val="0"/>
          <w:szCs w:val="21"/>
        </w:rPr>
        <w:t>注：谈判响应商应</w:t>
      </w:r>
      <w:r>
        <w:rPr>
          <w:rFonts w:hint="eastAsia" w:ascii="宋体" w:hAnsi="宋体" w:cs="宋体"/>
          <w:b/>
          <w:spacing w:val="-2"/>
          <w:kern w:val="0"/>
          <w:szCs w:val="21"/>
        </w:rPr>
        <w:t>根</w:t>
      </w:r>
      <w:r>
        <w:rPr>
          <w:rFonts w:hint="eastAsia" w:ascii="宋体" w:hAnsi="宋体" w:cs="宋体"/>
          <w:b/>
          <w:kern w:val="0"/>
          <w:szCs w:val="21"/>
        </w:rPr>
        <w:t>据</w:t>
      </w:r>
      <w:r>
        <w:rPr>
          <w:rFonts w:hint="eastAsia" w:ascii="宋体" w:hAnsi="宋体" w:cs="宋体"/>
          <w:b/>
          <w:spacing w:val="-2"/>
          <w:kern w:val="0"/>
          <w:szCs w:val="21"/>
        </w:rPr>
        <w:t>要求</w:t>
      </w:r>
      <w:r>
        <w:rPr>
          <w:rFonts w:hint="eastAsia" w:ascii="宋体" w:hAnsi="宋体" w:cs="宋体"/>
          <w:b/>
          <w:kern w:val="0"/>
          <w:szCs w:val="21"/>
        </w:rPr>
        <w:t>在本</w:t>
      </w:r>
      <w:r>
        <w:rPr>
          <w:rFonts w:hint="eastAsia" w:ascii="宋体" w:hAnsi="宋体" w:cs="宋体"/>
          <w:b/>
          <w:spacing w:val="-2"/>
          <w:kern w:val="0"/>
          <w:szCs w:val="21"/>
        </w:rPr>
        <w:t>表</w:t>
      </w:r>
      <w:r>
        <w:rPr>
          <w:rFonts w:hint="eastAsia" w:ascii="宋体" w:hAnsi="宋体" w:cs="宋体"/>
          <w:b/>
          <w:kern w:val="0"/>
          <w:szCs w:val="21"/>
        </w:rPr>
        <w:t>后</w:t>
      </w:r>
      <w:r>
        <w:rPr>
          <w:rFonts w:hint="eastAsia" w:ascii="宋体" w:hAnsi="宋体" w:cs="宋体"/>
          <w:b/>
          <w:spacing w:val="-2"/>
          <w:kern w:val="0"/>
          <w:szCs w:val="21"/>
        </w:rPr>
        <w:t>附其他</w:t>
      </w:r>
      <w:r>
        <w:rPr>
          <w:rFonts w:hint="eastAsia" w:ascii="宋体" w:hAnsi="宋体" w:cs="宋体"/>
          <w:b/>
          <w:kern w:val="0"/>
          <w:szCs w:val="21"/>
        </w:rPr>
        <w:t>相</w:t>
      </w:r>
      <w:r>
        <w:rPr>
          <w:rFonts w:hint="eastAsia" w:ascii="宋体" w:hAnsi="宋体" w:cs="宋体"/>
          <w:b/>
          <w:spacing w:val="-2"/>
          <w:kern w:val="0"/>
          <w:szCs w:val="21"/>
        </w:rPr>
        <w:t>关</w:t>
      </w:r>
      <w:r>
        <w:rPr>
          <w:rFonts w:hint="eastAsia" w:ascii="宋体" w:hAnsi="宋体" w:cs="宋体"/>
          <w:b/>
          <w:kern w:val="0"/>
          <w:szCs w:val="21"/>
        </w:rPr>
        <w:t>证</w:t>
      </w:r>
      <w:r>
        <w:rPr>
          <w:rFonts w:hint="eastAsia" w:ascii="宋体" w:hAnsi="宋体" w:cs="宋体"/>
          <w:b/>
          <w:spacing w:val="-2"/>
          <w:kern w:val="0"/>
          <w:szCs w:val="21"/>
        </w:rPr>
        <w:t>明</w:t>
      </w:r>
      <w:r>
        <w:rPr>
          <w:rFonts w:hint="eastAsia" w:ascii="宋体" w:hAnsi="宋体" w:cs="宋体"/>
          <w:b/>
          <w:kern w:val="0"/>
          <w:szCs w:val="21"/>
        </w:rPr>
        <w:t>材</w:t>
      </w:r>
      <w:r>
        <w:rPr>
          <w:rFonts w:hint="eastAsia" w:ascii="宋体" w:hAnsi="宋体" w:cs="宋体"/>
          <w:b/>
          <w:spacing w:val="-3"/>
          <w:kern w:val="0"/>
          <w:szCs w:val="21"/>
        </w:rPr>
        <w:t>料（如营业执照、资质证明文件、业绩等）</w:t>
      </w:r>
      <w:r>
        <w:rPr>
          <w:rFonts w:hint="eastAsia" w:ascii="宋体" w:hAnsi="宋体" w:cs="宋体"/>
          <w:b/>
          <w:kern w:val="0"/>
          <w:szCs w:val="21"/>
        </w:rPr>
        <w:t>。</w:t>
      </w:r>
    </w:p>
    <w:p/>
    <w:sectPr>
      <w:pgSz w:w="11907" w:h="16840"/>
      <w:pgMar w:top="1247" w:right="1418" w:bottom="1247" w:left="1418"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tabs>
        <w:tab w:val="right" w:pos="8897"/>
        <w:tab w:val="clear" w:pos="8306"/>
      </w:tabs>
      <w:ind w:left="-106" w:leftChars="-51" w:hanging="1"/>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94C2D"/>
    <w:multiLevelType w:val="singleLevel"/>
    <w:tmpl w:val="40094C2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I1ZDMzYTQ4YzU2MjBkMWNlNjMwMWYyNzQ3YmE3YmIifQ=="/>
  </w:docVars>
  <w:rsids>
    <w:rsidRoot w:val="00DF649D"/>
    <w:rsid w:val="00115938"/>
    <w:rsid w:val="00DF649D"/>
    <w:rsid w:val="00FB038D"/>
    <w:rsid w:val="0E6F20D1"/>
    <w:rsid w:val="15973CBB"/>
    <w:rsid w:val="169F376F"/>
    <w:rsid w:val="208F6B0C"/>
    <w:rsid w:val="21875645"/>
    <w:rsid w:val="21B94E45"/>
    <w:rsid w:val="24C32890"/>
    <w:rsid w:val="251F7F55"/>
    <w:rsid w:val="261502E1"/>
    <w:rsid w:val="27DC212D"/>
    <w:rsid w:val="3026639C"/>
    <w:rsid w:val="31E07C69"/>
    <w:rsid w:val="36985DB9"/>
    <w:rsid w:val="39F434B3"/>
    <w:rsid w:val="3D441B9C"/>
    <w:rsid w:val="424F4EC2"/>
    <w:rsid w:val="436808C1"/>
    <w:rsid w:val="47540F75"/>
    <w:rsid w:val="48F80521"/>
    <w:rsid w:val="4CE52F83"/>
    <w:rsid w:val="56426FDE"/>
    <w:rsid w:val="5B1213E7"/>
    <w:rsid w:val="5E525436"/>
    <w:rsid w:val="617E77F6"/>
    <w:rsid w:val="62C76AD9"/>
    <w:rsid w:val="66DC0AFB"/>
    <w:rsid w:val="68C37BA0"/>
    <w:rsid w:val="6C150D37"/>
    <w:rsid w:val="741F765F"/>
    <w:rsid w:val="7801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jc w:val="center"/>
      <w:outlineLvl w:val="0"/>
    </w:pPr>
    <w:rPr>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toc 3"/>
    <w:basedOn w:val="1"/>
    <w:next w:val="1"/>
    <w:qFormat/>
    <w:uiPriority w:val="39"/>
    <w:pPr>
      <w:ind w:left="420"/>
      <w:jc w:val="left"/>
    </w:pPr>
    <w:rPr>
      <w:i/>
      <w:iCs/>
      <w:sz w:val="20"/>
      <w:szCs w:val="20"/>
    </w:rPr>
  </w:style>
  <w:style w:type="paragraph" w:styleId="5">
    <w:name w:val="Plain Text"/>
    <w:basedOn w:val="1"/>
    <w:qFormat/>
    <w:uiPriority w:val="0"/>
    <w:rPr>
      <w:rFonts w:ascii="宋体" w:hAnsi="Courier New"/>
      <w:kern w:val="10"/>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061"/>
      </w:tabs>
      <w:spacing w:before="120" w:after="120" w:line="360" w:lineRule="auto"/>
      <w:jc w:val="left"/>
    </w:pPr>
    <w:rPr>
      <w:rFonts w:ascii="宋体" w:hAnsi="宋体" w:cs="Arial"/>
      <w:bCs/>
      <w:caps/>
      <w:sz w:val="24"/>
    </w:rPr>
  </w:style>
  <w:style w:type="character" w:styleId="11">
    <w:name w:val="page number"/>
    <w:basedOn w:val="10"/>
    <w:qFormat/>
    <w:uiPriority w:val="0"/>
  </w:style>
  <w:style w:type="paragraph" w:customStyle="1" w:styleId="12">
    <w:name w:val="p0"/>
    <w:basedOn w:val="1"/>
    <w:qFormat/>
    <w:uiPriority w:val="0"/>
    <w:pPr>
      <w:widowControl/>
    </w:pPr>
    <w:rPr>
      <w:kern w:val="0"/>
      <w:szCs w:val="21"/>
    </w:rPr>
  </w:style>
  <w:style w:type="paragraph" w:styleId="13">
    <w:name w:val="List Paragraph"/>
    <w:basedOn w:val="1"/>
    <w:qFormat/>
    <w:uiPriority w:val="34"/>
    <w:pPr>
      <w:spacing w:line="360" w:lineRule="auto"/>
      <w:ind w:firstLine="420" w:firstLineChars="200"/>
    </w:pPr>
    <w:rPr>
      <w:rFonts w:ascii="宋体" w:hAnsi="Calibri" w:cstheme="minorBidi"/>
      <w:sz w:val="24"/>
      <w:szCs w:val="22"/>
    </w:rPr>
  </w:style>
  <w:style w:type="paragraph" w:customStyle="1" w:styleId="14">
    <w:name w:val="_Style 13"/>
    <w:basedOn w:val="1"/>
    <w:next w:val="1"/>
    <w:uiPriority w:val="0"/>
    <w:pPr>
      <w:pBdr>
        <w:bottom w:val="single" w:color="auto" w:sz="6" w:space="1"/>
      </w:pBdr>
      <w:jc w:val="center"/>
    </w:pPr>
    <w:rPr>
      <w:rFonts w:ascii="Arial" w:eastAsia="宋体"/>
      <w:vanish/>
      <w:sz w:val="16"/>
    </w:rPr>
  </w:style>
  <w:style w:type="paragraph" w:customStyle="1" w:styleId="15">
    <w:name w:val="_Style 14"/>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1271</Words>
  <Characters>7245</Characters>
  <Lines>60</Lines>
  <Paragraphs>16</Paragraphs>
  <TotalTime>40</TotalTime>
  <ScaleCrop>false</ScaleCrop>
  <LinksUpToDate>false</LinksUpToDate>
  <CharactersWithSpaces>8500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2022-07-29T08:24:00Z</dcterms:created>
  <dc:creator>ww</dc:creator>
  <cp:lastModifiedBy>lenovo</cp:lastModifiedBy>
  <dcterms:modified xsi:type="dcterms:W3CDTF">2023-10-12T00:36:02Z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4C683C3C8DA94E7F9BA622581127137E</vt:lpwstr>
  </property>
</Properties>
</file>